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AC027" w14:textId="59D35932" w:rsidR="00230D33" w:rsidRPr="001F5A78" w:rsidRDefault="00230D33" w:rsidP="00230D33">
      <w:pPr>
        <w:spacing w:after="120"/>
        <w:ind w:left="1985" w:hanging="1985"/>
        <w:rPr>
          <w:rFonts w:ascii="Arial" w:hAnsi="Arial" w:cs="Arial"/>
          <w:b/>
          <w:sz w:val="24"/>
          <w:szCs w:val="24"/>
        </w:rPr>
      </w:pPr>
      <w:r w:rsidRPr="001F5A78">
        <w:rPr>
          <w:rFonts w:ascii="Arial" w:hAnsi="Arial" w:cs="Arial"/>
          <w:b/>
          <w:sz w:val="24"/>
          <w:szCs w:val="24"/>
        </w:rPr>
        <w:t>3GPP TSG-RAN WG4 Meeting #10</w:t>
      </w:r>
      <w:r w:rsidR="009C72BB" w:rsidRPr="001F5A78">
        <w:rPr>
          <w:rFonts w:ascii="Arial" w:hAnsi="Arial" w:cs="Arial"/>
          <w:b/>
          <w:sz w:val="24"/>
          <w:szCs w:val="24"/>
        </w:rPr>
        <w:t>6</w:t>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Pr="001F5A78">
        <w:rPr>
          <w:rFonts w:ascii="Arial" w:hAnsi="Arial" w:cs="Arial"/>
          <w:b/>
          <w:sz w:val="24"/>
          <w:szCs w:val="24"/>
        </w:rPr>
        <w:tab/>
      </w:r>
      <w:r w:rsidR="00FB7B0D" w:rsidRPr="001F5A78">
        <w:rPr>
          <w:rFonts w:ascii="Arial" w:hAnsi="Arial" w:cs="Arial"/>
          <w:b/>
          <w:sz w:val="24"/>
          <w:szCs w:val="24"/>
        </w:rPr>
        <w:t>R4-2</w:t>
      </w:r>
      <w:r w:rsidR="009C72BB" w:rsidRPr="001F5A78">
        <w:rPr>
          <w:rFonts w:ascii="Arial" w:hAnsi="Arial" w:cs="Arial"/>
          <w:b/>
          <w:sz w:val="24"/>
          <w:szCs w:val="24"/>
        </w:rPr>
        <w:t>3</w:t>
      </w:r>
      <w:r w:rsidR="00D40488" w:rsidRPr="001F5A78">
        <w:rPr>
          <w:rFonts w:ascii="Arial" w:hAnsi="Arial" w:cs="Arial"/>
          <w:b/>
          <w:sz w:val="24"/>
          <w:szCs w:val="24"/>
        </w:rPr>
        <w:t>03711</w:t>
      </w:r>
    </w:p>
    <w:p w14:paraId="7C2A7274" w14:textId="77777777" w:rsidR="00230D33" w:rsidRPr="001F5A78" w:rsidRDefault="009C72BB" w:rsidP="00230D33">
      <w:pPr>
        <w:spacing w:after="120"/>
        <w:ind w:left="1985" w:hanging="1985"/>
        <w:rPr>
          <w:rFonts w:ascii="Arial" w:hAnsi="Arial" w:cs="Arial"/>
          <w:b/>
          <w:sz w:val="24"/>
          <w:szCs w:val="24"/>
        </w:rPr>
      </w:pPr>
      <w:r w:rsidRPr="001F5A78">
        <w:rPr>
          <w:rFonts w:ascii="Arial" w:hAnsi="Arial" w:cs="Arial"/>
          <w:b/>
          <w:sz w:val="24"/>
          <w:szCs w:val="24"/>
        </w:rPr>
        <w:t>Athens, Greece, 27 February –03 March, 2023</w:t>
      </w:r>
    </w:p>
    <w:p w14:paraId="0375C7A0" w14:textId="77777777" w:rsidR="0009540B" w:rsidRPr="001F5A78" w:rsidRDefault="0009540B" w:rsidP="00E61455">
      <w:pPr>
        <w:tabs>
          <w:tab w:val="left" w:pos="1985"/>
        </w:tabs>
        <w:jc w:val="both"/>
        <w:rPr>
          <w:rFonts w:ascii="Arial" w:hAnsi="Arial" w:cs="Arial"/>
          <w:b/>
        </w:rPr>
      </w:pPr>
    </w:p>
    <w:p w14:paraId="587805C9" w14:textId="299401A8" w:rsidR="00E61455" w:rsidRPr="001F5A78" w:rsidRDefault="00E61455" w:rsidP="00E61455">
      <w:pPr>
        <w:tabs>
          <w:tab w:val="left" w:pos="1985"/>
        </w:tabs>
        <w:jc w:val="both"/>
        <w:rPr>
          <w:rFonts w:ascii="Arial" w:hAnsi="Arial" w:cs="Arial"/>
          <w:b/>
        </w:rPr>
      </w:pPr>
      <w:r w:rsidRPr="001F5A78">
        <w:rPr>
          <w:rFonts w:ascii="Arial" w:hAnsi="Arial" w:cs="Arial"/>
          <w:b/>
        </w:rPr>
        <w:t xml:space="preserve">Title: </w:t>
      </w:r>
      <w:r w:rsidRPr="001F5A78">
        <w:rPr>
          <w:rFonts w:ascii="Arial" w:hAnsi="Arial" w:cs="Arial"/>
          <w:b/>
        </w:rPr>
        <w:tab/>
      </w:r>
      <w:r w:rsidR="00064715" w:rsidRPr="001F5A78">
        <w:rPr>
          <w:rFonts w:ascii="Arial" w:hAnsi="Arial" w:cs="Arial"/>
        </w:rPr>
        <w:t xml:space="preserve">WF </w:t>
      </w:r>
      <w:r w:rsidR="00D40488" w:rsidRPr="001F5A78">
        <w:rPr>
          <w:rFonts w:ascii="Arial" w:hAnsi="Arial" w:cs="Arial"/>
        </w:rPr>
        <w:t>on LP-WUS UE RF</w:t>
      </w:r>
    </w:p>
    <w:p w14:paraId="0F82E6DC" w14:textId="199B4E6A" w:rsidR="00E61455" w:rsidRPr="001F5A78" w:rsidRDefault="00E61455" w:rsidP="00E61455">
      <w:pPr>
        <w:tabs>
          <w:tab w:val="left" w:pos="1985"/>
        </w:tabs>
        <w:jc w:val="both"/>
        <w:rPr>
          <w:rFonts w:ascii="Arial" w:hAnsi="Arial" w:cs="Arial"/>
        </w:rPr>
      </w:pPr>
      <w:r w:rsidRPr="001F5A78">
        <w:rPr>
          <w:rFonts w:ascii="Arial" w:hAnsi="Arial" w:cs="Arial"/>
          <w:b/>
        </w:rPr>
        <w:t>Agenda Item:</w:t>
      </w:r>
      <w:r w:rsidRPr="001F5A78">
        <w:rPr>
          <w:rFonts w:ascii="Arial" w:hAnsi="Arial" w:cs="Arial"/>
          <w:b/>
        </w:rPr>
        <w:tab/>
      </w:r>
      <w:r w:rsidR="00651A41" w:rsidRPr="001F5A78">
        <w:rPr>
          <w:rFonts w:ascii="Arial" w:hAnsi="Arial" w:cs="Arial"/>
        </w:rPr>
        <w:t>9.</w:t>
      </w:r>
      <w:r w:rsidR="00B760F4" w:rsidRPr="001F5A78">
        <w:rPr>
          <w:rFonts w:ascii="Arial" w:hAnsi="Arial" w:cs="Arial"/>
        </w:rPr>
        <w:t>20</w:t>
      </w:r>
      <w:r w:rsidR="00651A41" w:rsidRPr="001F5A78">
        <w:rPr>
          <w:rFonts w:ascii="Arial" w:hAnsi="Arial" w:cs="Arial"/>
        </w:rPr>
        <w:t>.4</w:t>
      </w:r>
    </w:p>
    <w:p w14:paraId="2BDF3C8C" w14:textId="77777777" w:rsidR="00D84BD0" w:rsidRPr="001F5A78" w:rsidRDefault="00D84BD0" w:rsidP="00D84BD0">
      <w:pPr>
        <w:tabs>
          <w:tab w:val="left" w:pos="1985"/>
        </w:tabs>
        <w:jc w:val="both"/>
        <w:rPr>
          <w:rFonts w:ascii="Arial" w:hAnsi="Arial" w:cs="Arial"/>
        </w:rPr>
      </w:pPr>
      <w:r w:rsidRPr="001F5A78">
        <w:rPr>
          <w:rFonts w:ascii="Arial" w:hAnsi="Arial" w:cs="Arial"/>
          <w:b/>
        </w:rPr>
        <w:t xml:space="preserve">Source: </w:t>
      </w:r>
      <w:r w:rsidRPr="001F5A78">
        <w:rPr>
          <w:rFonts w:ascii="Arial" w:hAnsi="Arial" w:cs="Arial"/>
          <w:b/>
        </w:rPr>
        <w:tab/>
      </w:r>
      <w:r w:rsidR="00C57F34" w:rsidRPr="001F5A78">
        <w:rPr>
          <w:rFonts w:ascii="Arial" w:hAnsi="Arial" w:cs="Arial" w:hint="eastAsia"/>
          <w:b/>
        </w:rPr>
        <w:t>vivo</w:t>
      </w:r>
    </w:p>
    <w:p w14:paraId="2E228A4C" w14:textId="77777777" w:rsidR="00E61455" w:rsidRPr="001F5A78" w:rsidRDefault="00E61455" w:rsidP="00E61455">
      <w:pPr>
        <w:tabs>
          <w:tab w:val="left" w:pos="1985"/>
        </w:tabs>
        <w:jc w:val="both"/>
        <w:rPr>
          <w:rFonts w:ascii="Arial" w:hAnsi="Arial" w:cs="Arial"/>
          <w:b/>
        </w:rPr>
      </w:pPr>
      <w:r w:rsidRPr="001F5A78">
        <w:rPr>
          <w:rFonts w:ascii="Arial" w:hAnsi="Arial" w:cs="Arial"/>
          <w:b/>
        </w:rPr>
        <w:t>Document for:</w:t>
      </w:r>
      <w:r w:rsidRPr="001F5A78">
        <w:rPr>
          <w:rFonts w:ascii="Arial" w:hAnsi="Arial" w:cs="Arial"/>
          <w:b/>
        </w:rPr>
        <w:tab/>
      </w:r>
      <w:r w:rsidR="00280D59" w:rsidRPr="001F5A78">
        <w:rPr>
          <w:rFonts w:ascii="Arial" w:hAnsi="Arial" w:cs="Arial"/>
        </w:rPr>
        <w:t>Approval</w:t>
      </w:r>
    </w:p>
    <w:p w14:paraId="7E204B5D" w14:textId="05E8208C" w:rsidR="00592308" w:rsidRPr="001F5A78" w:rsidRDefault="00592308" w:rsidP="00592308">
      <w:pPr>
        <w:pStyle w:val="1"/>
        <w:tabs>
          <w:tab w:val="clear" w:pos="432"/>
        </w:tabs>
        <w:rPr>
          <w:lang w:eastAsia="ja-JP"/>
        </w:rPr>
      </w:pPr>
      <w:r w:rsidRPr="001F5A78">
        <w:rPr>
          <w:lang w:eastAsia="ja-JP"/>
        </w:rPr>
        <w:t xml:space="preserve">Topic #1: </w:t>
      </w:r>
      <w:r w:rsidR="007D0406" w:rsidRPr="001F5A78">
        <w:rPr>
          <w:lang w:eastAsia="ja-JP"/>
        </w:rPr>
        <w:t>General and Workplan</w:t>
      </w:r>
    </w:p>
    <w:p w14:paraId="0DB7E94D" w14:textId="77777777" w:rsidR="007D0406" w:rsidRPr="001F5A78" w:rsidRDefault="007D0406" w:rsidP="007D0406">
      <w:pPr>
        <w:rPr>
          <w:b/>
          <w:u w:val="single"/>
          <w:lang w:eastAsia="ko-KR"/>
        </w:rPr>
      </w:pPr>
      <w:r w:rsidRPr="001F5A78">
        <w:rPr>
          <w:b/>
          <w:u w:val="single"/>
          <w:lang w:eastAsia="ko-KR"/>
        </w:rPr>
        <w:t>Issue 1-1: SI Workplan</w:t>
      </w:r>
    </w:p>
    <w:p w14:paraId="637DF029" w14:textId="4297495F" w:rsidR="007D0406" w:rsidRPr="001F5A78" w:rsidRDefault="007D0406" w:rsidP="007D0406">
      <w:pPr>
        <w:spacing w:after="120"/>
        <w:rPr>
          <w:rFonts w:eastAsia="宋体"/>
          <w:szCs w:val="24"/>
        </w:rPr>
      </w:pPr>
      <w:r w:rsidRPr="001F5A78">
        <w:rPr>
          <w:rFonts w:eastAsia="宋体"/>
          <w:szCs w:val="24"/>
        </w:rPr>
        <w:t>Agreements:</w:t>
      </w:r>
    </w:p>
    <w:p w14:paraId="71732FC8" w14:textId="69F99C55" w:rsidR="007D0406" w:rsidRPr="001F5A78" w:rsidRDefault="007D0406" w:rsidP="007D0406">
      <w:pPr>
        <w:pStyle w:val="af0"/>
        <w:numPr>
          <w:ilvl w:val="1"/>
          <w:numId w:val="5"/>
        </w:numPr>
        <w:spacing w:after="120"/>
        <w:ind w:left="1440" w:firstLineChars="0"/>
        <w:rPr>
          <w:rFonts w:eastAsia="宋体"/>
          <w:szCs w:val="24"/>
        </w:rPr>
      </w:pPr>
      <w:r w:rsidRPr="001F5A78">
        <w:rPr>
          <w:rFonts w:eastAsia="宋体"/>
          <w:szCs w:val="24"/>
        </w:rPr>
        <w:t xml:space="preserve">Approve the proposed RAN4 workplan for Rel-18 low-power Wake-up Signal and Receiver SI, in R4-2301565. </w:t>
      </w:r>
    </w:p>
    <w:p w14:paraId="2C262AF9" w14:textId="77777777" w:rsidR="007D0406" w:rsidRPr="001F5A78" w:rsidRDefault="007D0406" w:rsidP="007D0406">
      <w:pPr>
        <w:rPr>
          <w:b/>
          <w:u w:val="single"/>
          <w:lang w:eastAsia="ko-KR"/>
        </w:rPr>
      </w:pPr>
      <w:r w:rsidRPr="001F5A78">
        <w:rPr>
          <w:b/>
          <w:u w:val="single"/>
          <w:lang w:eastAsia="ko-KR"/>
        </w:rPr>
        <w:t>Issue 1-2</w:t>
      </w:r>
      <w:r w:rsidRPr="001F5A78">
        <w:rPr>
          <w:rFonts w:hint="eastAsia"/>
          <w:b/>
          <w:u w:val="single"/>
        </w:rPr>
        <w:t>-</w:t>
      </w:r>
      <w:r w:rsidRPr="001F5A78">
        <w:rPr>
          <w:b/>
          <w:u w:val="single"/>
          <w:lang w:eastAsia="ko-KR"/>
        </w:rPr>
        <w:t>1: management on Reply LS to RAN1</w:t>
      </w:r>
    </w:p>
    <w:p w14:paraId="4F4B531F" w14:textId="054568A9" w:rsidR="007D0406" w:rsidRPr="001F5A78" w:rsidRDefault="007D0406" w:rsidP="007D0406">
      <w:pPr>
        <w:spacing w:after="120"/>
        <w:rPr>
          <w:rFonts w:eastAsia="宋体"/>
          <w:szCs w:val="24"/>
        </w:rPr>
      </w:pPr>
      <w:r w:rsidRPr="001F5A78">
        <w:rPr>
          <w:rFonts w:eastAsia="宋体"/>
          <w:szCs w:val="24"/>
        </w:rPr>
        <w:t>Agreements:</w:t>
      </w:r>
    </w:p>
    <w:p w14:paraId="17C09CBD" w14:textId="0F8BA6CE" w:rsidR="007D0406" w:rsidRPr="001F5A78" w:rsidRDefault="007D0406" w:rsidP="007D0406">
      <w:pPr>
        <w:pStyle w:val="af0"/>
        <w:numPr>
          <w:ilvl w:val="1"/>
          <w:numId w:val="5"/>
        </w:numPr>
        <w:spacing w:after="120"/>
        <w:ind w:left="1440" w:firstLineChars="0"/>
        <w:rPr>
          <w:rFonts w:eastAsia="宋体"/>
          <w:szCs w:val="24"/>
        </w:rPr>
      </w:pPr>
      <w:r w:rsidRPr="001F5A78">
        <w:rPr>
          <w:rFonts w:eastAsia="宋体"/>
          <w:szCs w:val="24"/>
        </w:rPr>
        <w:t xml:space="preserve">Aim to </w:t>
      </w:r>
      <w:bookmarkStart w:id="0" w:name="_Hlk128683380"/>
      <w:r w:rsidRPr="001F5A78">
        <w:rPr>
          <w:rFonts w:eastAsia="宋体"/>
          <w:szCs w:val="24"/>
        </w:rPr>
        <w:t xml:space="preserve">provide feedback to RAN1 in multiple batches aligned with RAN4 progress </w:t>
      </w:r>
      <w:bookmarkEnd w:id="0"/>
      <w:r w:rsidRPr="001F5A78">
        <w:rPr>
          <w:rFonts w:eastAsia="宋体"/>
          <w:szCs w:val="24"/>
        </w:rPr>
        <w:t xml:space="preserve">instead of waiting until all answers are fully complete. </w:t>
      </w:r>
    </w:p>
    <w:p w14:paraId="321B8208" w14:textId="040DC346" w:rsidR="007D0406" w:rsidRPr="001F5A78" w:rsidRDefault="007D0406" w:rsidP="007D0406">
      <w:pPr>
        <w:pStyle w:val="af0"/>
        <w:numPr>
          <w:ilvl w:val="1"/>
          <w:numId w:val="5"/>
        </w:numPr>
        <w:spacing w:after="120"/>
        <w:ind w:left="1440" w:firstLineChars="0"/>
        <w:rPr>
          <w:rFonts w:eastAsia="宋体"/>
          <w:szCs w:val="24"/>
        </w:rPr>
      </w:pPr>
      <w:r w:rsidRPr="001F5A78">
        <w:rPr>
          <w:rFonts w:eastAsia="宋体"/>
          <w:szCs w:val="24"/>
        </w:rPr>
        <w:t xml:space="preserve">Agreements and clarification issues can be sent in reply LS. </w:t>
      </w:r>
    </w:p>
    <w:p w14:paraId="54013196" w14:textId="77777777" w:rsidR="00D832A4" w:rsidRPr="001F5A78" w:rsidRDefault="00D832A4" w:rsidP="00592308"/>
    <w:p w14:paraId="4CD82959" w14:textId="220B5C6C" w:rsidR="00592308" w:rsidRPr="001F5A78" w:rsidRDefault="00592308" w:rsidP="00592308">
      <w:pPr>
        <w:pStyle w:val="1"/>
        <w:tabs>
          <w:tab w:val="clear" w:pos="432"/>
        </w:tabs>
        <w:rPr>
          <w:lang w:eastAsia="ja-JP"/>
        </w:rPr>
      </w:pPr>
      <w:r w:rsidRPr="001F5A78">
        <w:rPr>
          <w:lang w:eastAsia="ja-JP"/>
        </w:rPr>
        <w:t xml:space="preserve">Topic #2: </w:t>
      </w:r>
      <w:r w:rsidR="00196117" w:rsidRPr="001F5A78">
        <w:rPr>
          <w:lang w:eastAsia="ja-JP"/>
        </w:rPr>
        <w:t>LP-WUR architectures</w:t>
      </w:r>
    </w:p>
    <w:p w14:paraId="7D1A1038" w14:textId="77777777" w:rsidR="00196117" w:rsidRPr="001F5A78" w:rsidRDefault="00196117" w:rsidP="00196117">
      <w:pPr>
        <w:pStyle w:val="3"/>
        <w:numPr>
          <w:ilvl w:val="0"/>
          <w:numId w:val="0"/>
        </w:numPr>
        <w:rPr>
          <w:sz w:val="24"/>
          <w:szCs w:val="16"/>
          <w:lang w:val="en-US"/>
        </w:rPr>
      </w:pPr>
      <w:r w:rsidRPr="001F5A78">
        <w:rPr>
          <w:sz w:val="24"/>
          <w:szCs w:val="16"/>
          <w:lang w:val="en-US"/>
        </w:rPr>
        <w:t>Sub-topic 2-1 General for WUR architecture</w:t>
      </w:r>
    </w:p>
    <w:p w14:paraId="6BED3332" w14:textId="77777777" w:rsidR="00196117" w:rsidRPr="001F5A78" w:rsidRDefault="00196117" w:rsidP="00196117">
      <w:pPr>
        <w:rPr>
          <w:b/>
          <w:u w:val="single"/>
          <w:lang w:eastAsia="ko-KR"/>
        </w:rPr>
      </w:pPr>
      <w:r w:rsidRPr="001F5A78">
        <w:rPr>
          <w:b/>
          <w:u w:val="single"/>
          <w:lang w:eastAsia="ko-KR"/>
        </w:rPr>
        <w:t>Issue 2-1</w:t>
      </w:r>
      <w:r w:rsidRPr="001F5A78">
        <w:rPr>
          <w:rFonts w:hint="eastAsia"/>
          <w:b/>
          <w:u w:val="single"/>
        </w:rPr>
        <w:t>-</w:t>
      </w:r>
      <w:r w:rsidRPr="001F5A78">
        <w:rPr>
          <w:b/>
          <w:u w:val="single"/>
          <w:lang w:eastAsia="ko-KR"/>
        </w:rPr>
        <w:t xml:space="preserve">1: General views on WUR </w:t>
      </w:r>
    </w:p>
    <w:p w14:paraId="1EE41E73" w14:textId="1C8ACAC0" w:rsidR="00196117" w:rsidRPr="001F5A78" w:rsidRDefault="00196117" w:rsidP="00196117">
      <w:pPr>
        <w:spacing w:after="120"/>
        <w:rPr>
          <w:rFonts w:eastAsia="宋体"/>
          <w:szCs w:val="24"/>
        </w:rPr>
      </w:pPr>
      <w:r w:rsidRPr="001F5A78">
        <w:rPr>
          <w:rFonts w:eastAsia="宋体"/>
          <w:szCs w:val="24"/>
        </w:rPr>
        <w:t xml:space="preserve">Agreements: </w:t>
      </w:r>
    </w:p>
    <w:p w14:paraId="3070DDDF" w14:textId="77777777" w:rsidR="00196117" w:rsidRPr="001F5A78" w:rsidRDefault="00196117" w:rsidP="00196117">
      <w:pPr>
        <w:pStyle w:val="af0"/>
        <w:numPr>
          <w:ilvl w:val="1"/>
          <w:numId w:val="5"/>
        </w:numPr>
        <w:spacing w:after="120"/>
        <w:ind w:left="1440" w:firstLineChars="0"/>
        <w:rPr>
          <w:rFonts w:eastAsia="宋体"/>
          <w:szCs w:val="24"/>
        </w:rPr>
      </w:pPr>
      <w:r w:rsidRPr="001F5A78">
        <w:rPr>
          <w:rFonts w:eastAsia="宋体"/>
          <w:szCs w:val="24"/>
        </w:rPr>
        <w:t xml:space="preserve">RF requirement study in RAN4 for WUR evaluation </w:t>
      </w:r>
    </w:p>
    <w:p w14:paraId="74FC8169" w14:textId="77777777" w:rsidR="00196117" w:rsidRPr="001F5A78" w:rsidRDefault="00196117" w:rsidP="00196117">
      <w:pPr>
        <w:pStyle w:val="af0"/>
        <w:numPr>
          <w:ilvl w:val="1"/>
          <w:numId w:val="5"/>
        </w:numPr>
        <w:spacing w:after="120"/>
        <w:ind w:left="1440" w:firstLineChars="0"/>
        <w:rPr>
          <w:rFonts w:eastAsia="宋体"/>
          <w:szCs w:val="24"/>
        </w:rPr>
      </w:pPr>
      <w:r w:rsidRPr="001F5A78">
        <w:rPr>
          <w:rFonts w:eastAsia="宋体"/>
          <w:szCs w:val="24"/>
        </w:rPr>
        <w:t>FFS criteria (e.g. sensitivity, SNR and power consumption) for architecture evaluation</w:t>
      </w:r>
    </w:p>
    <w:p w14:paraId="3AD73530" w14:textId="77777777" w:rsidR="00196117" w:rsidRPr="001F5A78" w:rsidRDefault="00196117" w:rsidP="00196117">
      <w:pPr>
        <w:rPr>
          <w:b/>
          <w:u w:val="single"/>
          <w:lang w:eastAsia="ko-KR"/>
        </w:rPr>
      </w:pPr>
      <w:r w:rsidRPr="001F5A78">
        <w:rPr>
          <w:b/>
          <w:u w:val="single"/>
          <w:lang w:eastAsia="ko-KR"/>
        </w:rPr>
        <w:t>Issue 2-1</w:t>
      </w:r>
      <w:r w:rsidRPr="001F5A78">
        <w:rPr>
          <w:rFonts w:hint="eastAsia"/>
          <w:b/>
          <w:u w:val="single"/>
        </w:rPr>
        <w:t>-</w:t>
      </w:r>
      <w:r w:rsidRPr="001F5A78">
        <w:rPr>
          <w:b/>
          <w:u w:val="single"/>
          <w:lang w:eastAsia="ko-KR"/>
        </w:rPr>
        <w:t xml:space="preserve">3: Down-selection of WUR architectures in RAN4 </w:t>
      </w:r>
    </w:p>
    <w:p w14:paraId="45096327" w14:textId="3BC05D7F" w:rsidR="00196117" w:rsidRPr="001F5A78" w:rsidRDefault="0081756C" w:rsidP="00196117">
      <w:pPr>
        <w:spacing w:after="120"/>
        <w:rPr>
          <w:rFonts w:eastAsia="宋体"/>
          <w:szCs w:val="24"/>
        </w:rPr>
      </w:pPr>
      <w:r w:rsidRPr="001F5A78">
        <w:rPr>
          <w:rFonts w:eastAsia="宋体"/>
          <w:szCs w:val="24"/>
        </w:rPr>
        <w:t>A</w:t>
      </w:r>
      <w:r w:rsidR="00196117" w:rsidRPr="001F5A78">
        <w:rPr>
          <w:rFonts w:eastAsia="宋体"/>
          <w:szCs w:val="24"/>
        </w:rPr>
        <w:t>greements:</w:t>
      </w:r>
    </w:p>
    <w:p w14:paraId="142DB30D" w14:textId="77777777" w:rsidR="00196117" w:rsidRPr="001F5A78" w:rsidRDefault="00196117" w:rsidP="00196117">
      <w:pPr>
        <w:pStyle w:val="af0"/>
        <w:numPr>
          <w:ilvl w:val="1"/>
          <w:numId w:val="5"/>
        </w:numPr>
        <w:spacing w:after="120"/>
        <w:ind w:left="1440" w:firstLineChars="0"/>
        <w:rPr>
          <w:rFonts w:eastAsia="宋体"/>
          <w:szCs w:val="24"/>
        </w:rPr>
      </w:pPr>
      <w:r w:rsidRPr="001F5A78">
        <w:rPr>
          <w:rFonts w:eastAsia="宋体"/>
          <w:szCs w:val="24"/>
        </w:rPr>
        <w:t xml:space="preserve">Pros and Cons of each architecture from RAN4 perspective can be replied to RAN1 </w:t>
      </w:r>
    </w:p>
    <w:p w14:paraId="383AB212" w14:textId="706F16A0" w:rsidR="00196117" w:rsidRPr="001F5A78" w:rsidRDefault="00196117" w:rsidP="00196117">
      <w:pPr>
        <w:pStyle w:val="af0"/>
        <w:numPr>
          <w:ilvl w:val="1"/>
          <w:numId w:val="5"/>
        </w:numPr>
        <w:spacing w:after="120"/>
        <w:ind w:left="1440" w:firstLineChars="0"/>
        <w:rPr>
          <w:rFonts w:eastAsia="宋体"/>
          <w:szCs w:val="24"/>
        </w:rPr>
      </w:pPr>
      <w:r w:rsidRPr="001F5A78">
        <w:rPr>
          <w:rFonts w:eastAsia="宋体"/>
          <w:szCs w:val="24"/>
        </w:rPr>
        <w:t>Further discuss whether RF-ED could be down</w:t>
      </w:r>
      <w:r w:rsidR="00A51431">
        <w:rPr>
          <w:rFonts w:eastAsia="宋体"/>
          <w:szCs w:val="24"/>
        </w:rPr>
        <w:t>-</w:t>
      </w:r>
      <w:r w:rsidRPr="001F5A78">
        <w:rPr>
          <w:rFonts w:eastAsia="宋体"/>
          <w:szCs w:val="24"/>
        </w:rPr>
        <w:t xml:space="preserve">scoped </w:t>
      </w:r>
    </w:p>
    <w:p w14:paraId="5AA1E951" w14:textId="77777777" w:rsidR="00196117" w:rsidRPr="001F5A78" w:rsidRDefault="00196117" w:rsidP="00196117">
      <w:pPr>
        <w:rPr>
          <w:b/>
          <w:u w:val="single"/>
          <w:lang w:eastAsia="ko-KR"/>
        </w:rPr>
      </w:pPr>
      <w:r w:rsidRPr="001F5A78">
        <w:rPr>
          <w:b/>
          <w:u w:val="single"/>
          <w:lang w:eastAsia="ko-KR"/>
        </w:rPr>
        <w:t>Issue 2-1</w:t>
      </w:r>
      <w:r w:rsidRPr="001F5A78">
        <w:rPr>
          <w:rFonts w:hint="eastAsia"/>
          <w:b/>
          <w:u w:val="single"/>
        </w:rPr>
        <w:t>-</w:t>
      </w:r>
      <w:r w:rsidRPr="001F5A78">
        <w:rPr>
          <w:b/>
          <w:u w:val="single"/>
          <w:lang w:eastAsia="ko-KR"/>
        </w:rPr>
        <w:t xml:space="preserve">4: Frequency range </w:t>
      </w:r>
    </w:p>
    <w:p w14:paraId="1C4873C3" w14:textId="5DCF9B3D" w:rsidR="00196117" w:rsidRPr="001F5A78" w:rsidRDefault="00196117" w:rsidP="00196117">
      <w:pPr>
        <w:spacing w:after="120"/>
        <w:rPr>
          <w:rFonts w:eastAsia="宋体"/>
          <w:szCs w:val="24"/>
        </w:rPr>
      </w:pPr>
      <w:r w:rsidRPr="001F5A78">
        <w:rPr>
          <w:rFonts w:eastAsia="宋体"/>
          <w:szCs w:val="24"/>
        </w:rPr>
        <w:t>Agreements:</w:t>
      </w:r>
    </w:p>
    <w:p w14:paraId="360B2C44" w14:textId="13E7570B" w:rsidR="00196117" w:rsidRPr="001F5A78" w:rsidRDefault="00196117" w:rsidP="00196117">
      <w:pPr>
        <w:pStyle w:val="af0"/>
        <w:numPr>
          <w:ilvl w:val="1"/>
          <w:numId w:val="5"/>
        </w:numPr>
        <w:spacing w:after="120"/>
        <w:ind w:left="1440" w:firstLineChars="0"/>
        <w:rPr>
          <w:rFonts w:eastAsia="宋体"/>
          <w:szCs w:val="24"/>
        </w:rPr>
      </w:pPr>
      <w:r w:rsidRPr="001F5A78">
        <w:rPr>
          <w:rFonts w:eastAsia="宋体"/>
          <w:szCs w:val="24"/>
        </w:rPr>
        <w:t xml:space="preserve"> </w:t>
      </w:r>
      <w:r w:rsidR="006B2EF6" w:rsidRPr="001F5A78">
        <w:rPr>
          <w:rFonts w:eastAsia="宋体"/>
          <w:szCs w:val="24"/>
        </w:rPr>
        <w:t>B</w:t>
      </w:r>
      <w:r w:rsidRPr="001F5A78">
        <w:rPr>
          <w:rFonts w:eastAsia="宋体"/>
          <w:szCs w:val="24"/>
        </w:rPr>
        <w:t>oth FR1 and FR2 are considered in the scope of SI</w:t>
      </w:r>
    </w:p>
    <w:p w14:paraId="5E6D5727" w14:textId="77777777" w:rsidR="00196117" w:rsidRPr="001F5A78" w:rsidRDefault="00196117" w:rsidP="00196117">
      <w:pPr>
        <w:rPr>
          <w:b/>
          <w:u w:val="single"/>
          <w:lang w:eastAsia="ko-KR"/>
        </w:rPr>
      </w:pPr>
      <w:r w:rsidRPr="001F5A78">
        <w:rPr>
          <w:b/>
          <w:u w:val="single"/>
          <w:lang w:eastAsia="ko-KR"/>
        </w:rPr>
        <w:t xml:space="preserve">Issue 2-1-5: Number of RX chain for LP-WUR </w:t>
      </w:r>
    </w:p>
    <w:p w14:paraId="48E48237" w14:textId="008365A8" w:rsidR="00196117" w:rsidRPr="001F5A78" w:rsidRDefault="00196117" w:rsidP="00196117">
      <w:pPr>
        <w:spacing w:after="120"/>
        <w:rPr>
          <w:rFonts w:eastAsia="宋体"/>
          <w:szCs w:val="24"/>
        </w:rPr>
      </w:pPr>
      <w:r w:rsidRPr="001F5A78">
        <w:rPr>
          <w:rFonts w:eastAsia="宋体"/>
          <w:szCs w:val="24"/>
        </w:rPr>
        <w:t>Agreements:</w:t>
      </w:r>
    </w:p>
    <w:p w14:paraId="46DB197B" w14:textId="0E58E6F2" w:rsidR="00196117" w:rsidRPr="001F5A78" w:rsidRDefault="00196117" w:rsidP="00AD221A">
      <w:pPr>
        <w:pStyle w:val="af0"/>
        <w:numPr>
          <w:ilvl w:val="1"/>
          <w:numId w:val="5"/>
        </w:numPr>
        <w:spacing w:after="120"/>
        <w:ind w:left="1440" w:firstLineChars="0"/>
        <w:rPr>
          <w:i/>
        </w:rPr>
      </w:pPr>
      <w:r w:rsidRPr="001F5A78">
        <w:rPr>
          <w:rFonts w:eastAsia="宋体"/>
          <w:szCs w:val="24"/>
        </w:rPr>
        <w:t xml:space="preserve"> </w:t>
      </w:r>
      <w:bookmarkStart w:id="1" w:name="_Hlk128683300"/>
      <w:r w:rsidRPr="001F5A78">
        <w:rPr>
          <w:rFonts w:eastAsia="宋体"/>
          <w:szCs w:val="24"/>
        </w:rPr>
        <w:t>RAN4 assume 1RX architecture for LP-WUR as starting point</w:t>
      </w:r>
      <w:bookmarkEnd w:id="1"/>
    </w:p>
    <w:p w14:paraId="15F1F85E" w14:textId="77777777" w:rsidR="006B21FC" w:rsidRPr="001F5A78" w:rsidRDefault="006B21FC" w:rsidP="006B21FC">
      <w:pPr>
        <w:rPr>
          <w:i/>
        </w:rPr>
      </w:pPr>
    </w:p>
    <w:p w14:paraId="7ED1E25F" w14:textId="77777777" w:rsidR="006B21FC" w:rsidRPr="001F5A78" w:rsidRDefault="006B21FC" w:rsidP="00AD221A">
      <w:pPr>
        <w:pStyle w:val="3"/>
        <w:numPr>
          <w:ilvl w:val="0"/>
          <w:numId w:val="0"/>
        </w:numPr>
        <w:rPr>
          <w:sz w:val="24"/>
          <w:szCs w:val="16"/>
        </w:rPr>
      </w:pPr>
      <w:r w:rsidRPr="001F5A78">
        <w:rPr>
          <w:sz w:val="24"/>
          <w:szCs w:val="16"/>
        </w:rPr>
        <w:t xml:space="preserve">Sub-topic 2-2 UE ACS </w:t>
      </w:r>
      <w:bookmarkStart w:id="2" w:name="_Hlk128049085"/>
      <w:r w:rsidRPr="001F5A78">
        <w:rPr>
          <w:sz w:val="24"/>
          <w:szCs w:val="16"/>
        </w:rPr>
        <w:t>evaluation</w:t>
      </w:r>
      <w:bookmarkEnd w:id="2"/>
    </w:p>
    <w:p w14:paraId="2151F668" w14:textId="77777777" w:rsidR="006B21FC" w:rsidRPr="001F5A78" w:rsidRDefault="006B21FC" w:rsidP="006B21FC">
      <w:pPr>
        <w:rPr>
          <w:b/>
          <w:u w:val="single"/>
          <w:lang w:eastAsia="ko-KR"/>
        </w:rPr>
      </w:pPr>
      <w:r w:rsidRPr="001F5A78">
        <w:rPr>
          <w:b/>
          <w:u w:val="single"/>
          <w:lang w:eastAsia="ko-KR"/>
        </w:rPr>
        <w:t>Issue 2-2-1: ACS evaluation for LP-WUR in RAN4</w:t>
      </w:r>
    </w:p>
    <w:p w14:paraId="644DA08F" w14:textId="10865B9D" w:rsidR="0081756C" w:rsidRPr="001F5A78" w:rsidRDefault="0081756C" w:rsidP="00ED5A57">
      <w:pPr>
        <w:spacing w:after="120"/>
        <w:rPr>
          <w:rFonts w:eastAsia="宋体"/>
          <w:szCs w:val="24"/>
        </w:rPr>
      </w:pPr>
      <w:r w:rsidRPr="001F5A78">
        <w:rPr>
          <w:rFonts w:eastAsia="宋体"/>
          <w:szCs w:val="24"/>
        </w:rPr>
        <w:t>Agreements</w:t>
      </w:r>
      <w:r w:rsidR="00ED5A57" w:rsidRPr="001F5A78">
        <w:rPr>
          <w:rFonts w:eastAsia="宋体"/>
          <w:szCs w:val="24"/>
        </w:rPr>
        <w:t>:</w:t>
      </w:r>
    </w:p>
    <w:p w14:paraId="0AA9A408" w14:textId="77777777" w:rsidR="006B21FC" w:rsidRPr="001F5A78" w:rsidRDefault="006B21FC" w:rsidP="006B21FC">
      <w:pPr>
        <w:pStyle w:val="af0"/>
        <w:numPr>
          <w:ilvl w:val="1"/>
          <w:numId w:val="5"/>
        </w:numPr>
        <w:spacing w:after="120"/>
        <w:ind w:left="1656" w:firstLineChars="0"/>
        <w:rPr>
          <w:rFonts w:eastAsia="宋体"/>
          <w:szCs w:val="24"/>
        </w:rPr>
      </w:pPr>
      <w:r w:rsidRPr="001F5A78">
        <w:rPr>
          <w:rFonts w:eastAsia="宋体"/>
          <w:szCs w:val="24"/>
        </w:rPr>
        <w:t>RAN4 should study a new approach to evaluate ACS for LP-WUS.</w:t>
      </w:r>
    </w:p>
    <w:p w14:paraId="29067C8E" w14:textId="77777777" w:rsidR="006B21FC" w:rsidRPr="001F5A78" w:rsidRDefault="006B21FC" w:rsidP="006B21FC">
      <w:pPr>
        <w:pStyle w:val="af0"/>
        <w:numPr>
          <w:ilvl w:val="2"/>
          <w:numId w:val="5"/>
        </w:numPr>
        <w:spacing w:after="120"/>
        <w:ind w:left="2376" w:firstLineChars="0"/>
        <w:rPr>
          <w:rFonts w:eastAsia="宋体"/>
          <w:szCs w:val="24"/>
        </w:rPr>
      </w:pPr>
      <w:r w:rsidRPr="001F5A78">
        <w:rPr>
          <w:rFonts w:eastAsia="宋体"/>
          <w:szCs w:val="24"/>
        </w:rPr>
        <w:t>Option 1: Study feasible ACS and ASCS for each architecture, based on assumed typical filter characteristic (e.g. filter order and cut-off frequency) and LP-WUS guard band design</w:t>
      </w:r>
    </w:p>
    <w:p w14:paraId="78E52F85" w14:textId="77777777" w:rsidR="006B21FC" w:rsidRPr="001F5A78" w:rsidRDefault="006B21FC" w:rsidP="006B21FC">
      <w:pPr>
        <w:pStyle w:val="af0"/>
        <w:numPr>
          <w:ilvl w:val="2"/>
          <w:numId w:val="5"/>
        </w:numPr>
        <w:spacing w:after="120"/>
        <w:ind w:left="2376" w:firstLineChars="0"/>
        <w:rPr>
          <w:rFonts w:eastAsia="宋体"/>
          <w:szCs w:val="24"/>
        </w:rPr>
      </w:pPr>
      <w:r w:rsidRPr="001F5A78">
        <w:rPr>
          <w:rFonts w:eastAsia="宋体"/>
          <w:szCs w:val="24"/>
        </w:rPr>
        <w:lastRenderedPageBreak/>
        <w:t>Option 2: Average selectivity against adjacent subcarriers and/or adjacent channels as well as resulting SINR of the wanted signal at detector input can be used to</w:t>
      </w:r>
      <w:r w:rsidRPr="001F5A78">
        <w:t xml:space="preserve"> </w:t>
      </w:r>
      <w:r w:rsidRPr="001F5A78">
        <w:rPr>
          <w:rFonts w:eastAsia="宋体"/>
          <w:szCs w:val="24"/>
        </w:rPr>
        <w:t>evaluate and compare different RF architectures from selectivity perspective.</w:t>
      </w:r>
    </w:p>
    <w:p w14:paraId="0B5CFCA7" w14:textId="03C57926" w:rsidR="006B21FC" w:rsidRPr="001F5A78" w:rsidRDefault="006B21FC" w:rsidP="006B21FC">
      <w:pPr>
        <w:pStyle w:val="af0"/>
        <w:numPr>
          <w:ilvl w:val="2"/>
          <w:numId w:val="5"/>
        </w:numPr>
        <w:spacing w:after="120"/>
        <w:ind w:left="2376" w:firstLineChars="0"/>
        <w:rPr>
          <w:rFonts w:eastAsia="宋体"/>
          <w:szCs w:val="24"/>
        </w:rPr>
      </w:pPr>
      <w:r w:rsidRPr="001F5A78">
        <w:rPr>
          <w:rFonts w:eastAsia="宋体"/>
          <w:szCs w:val="24"/>
        </w:rPr>
        <w:t>Other options</w:t>
      </w:r>
      <w:r w:rsidR="00AD221A" w:rsidRPr="001F5A78">
        <w:rPr>
          <w:rFonts w:eastAsia="宋体"/>
          <w:szCs w:val="24"/>
        </w:rPr>
        <w:t xml:space="preserve"> are not precluded</w:t>
      </w:r>
    </w:p>
    <w:p w14:paraId="0955458C" w14:textId="0F2F64A4" w:rsidR="006B21FC" w:rsidRPr="001F5A78" w:rsidRDefault="006B21FC" w:rsidP="006B21FC">
      <w:pPr>
        <w:pStyle w:val="af0"/>
        <w:numPr>
          <w:ilvl w:val="1"/>
          <w:numId w:val="5"/>
        </w:numPr>
        <w:overflowPunct w:val="0"/>
        <w:autoSpaceDE w:val="0"/>
        <w:autoSpaceDN w:val="0"/>
        <w:adjustRightInd w:val="0"/>
        <w:spacing w:after="180"/>
        <w:ind w:left="1656" w:firstLineChars="0"/>
        <w:textAlignment w:val="baseline"/>
        <w:rPr>
          <w:rFonts w:eastAsia="宋体"/>
          <w:szCs w:val="24"/>
        </w:rPr>
      </w:pPr>
      <w:r w:rsidRPr="001F5A78">
        <w:rPr>
          <w:rFonts w:eastAsia="宋体"/>
          <w:szCs w:val="24"/>
        </w:rPr>
        <w:t xml:space="preserve">FFS whether similar </w:t>
      </w:r>
      <w:r w:rsidR="00ED5A57" w:rsidRPr="001F5A78">
        <w:rPr>
          <w:rFonts w:eastAsia="宋体"/>
          <w:szCs w:val="24"/>
        </w:rPr>
        <w:t xml:space="preserve">coverage </w:t>
      </w:r>
      <w:r w:rsidRPr="001F5A78">
        <w:rPr>
          <w:rFonts w:eastAsia="宋体"/>
          <w:szCs w:val="24"/>
        </w:rPr>
        <w:t>compared to main radio for LP-WUS can be assumed.</w:t>
      </w:r>
    </w:p>
    <w:p w14:paraId="3AF9A1CD" w14:textId="77777777" w:rsidR="006B21FC" w:rsidRPr="001F5A78" w:rsidRDefault="006B21FC" w:rsidP="006B21FC">
      <w:pPr>
        <w:rPr>
          <w:i/>
        </w:rPr>
      </w:pPr>
    </w:p>
    <w:p w14:paraId="5AD3CB41" w14:textId="2252740E" w:rsidR="006B21FC" w:rsidRPr="001F5A78" w:rsidRDefault="006B21FC" w:rsidP="006B21FC">
      <w:pPr>
        <w:rPr>
          <w:b/>
          <w:u w:val="single"/>
          <w:lang w:eastAsia="ko-KR"/>
        </w:rPr>
      </w:pPr>
      <w:r w:rsidRPr="001F5A78">
        <w:rPr>
          <w:b/>
          <w:u w:val="single"/>
          <w:lang w:eastAsia="ko-KR"/>
        </w:rPr>
        <w:t>Issue 2-2-2: Starting point for ACS</w:t>
      </w:r>
    </w:p>
    <w:p w14:paraId="0A2972B4" w14:textId="4BDF8020" w:rsidR="006B21FC" w:rsidRPr="001F5A78" w:rsidRDefault="006B21FC" w:rsidP="00AD221A">
      <w:pPr>
        <w:spacing w:after="120"/>
        <w:rPr>
          <w:rFonts w:eastAsia="宋体"/>
          <w:szCs w:val="24"/>
        </w:rPr>
      </w:pPr>
      <w:r w:rsidRPr="001F5A78">
        <w:rPr>
          <w:rFonts w:eastAsia="宋体"/>
          <w:szCs w:val="24"/>
        </w:rPr>
        <w:t xml:space="preserve">Agreement: </w:t>
      </w:r>
    </w:p>
    <w:p w14:paraId="7322210E" w14:textId="3BC29186" w:rsidR="006B21FC" w:rsidRPr="001F5A78" w:rsidRDefault="006B21FC" w:rsidP="00AD221A">
      <w:pPr>
        <w:pStyle w:val="af0"/>
        <w:numPr>
          <w:ilvl w:val="1"/>
          <w:numId w:val="5"/>
        </w:numPr>
        <w:spacing w:after="120"/>
        <w:ind w:left="1440" w:firstLineChars="0"/>
        <w:rPr>
          <w:rFonts w:eastAsia="宋体"/>
          <w:szCs w:val="24"/>
        </w:rPr>
      </w:pPr>
      <w:bookmarkStart w:id="3" w:name="_Hlk128682875"/>
      <w:r w:rsidRPr="001F5A78">
        <w:rPr>
          <w:rFonts w:eastAsia="宋体"/>
          <w:szCs w:val="24"/>
        </w:rPr>
        <w:t xml:space="preserve">Values from </w:t>
      </w:r>
      <w:r w:rsidR="0074124A" w:rsidRPr="001F5A78">
        <w:rPr>
          <w:rFonts w:eastAsia="宋体"/>
          <w:szCs w:val="24"/>
        </w:rPr>
        <w:t>current UE specifications are used as a starting point for discussion to evaluate LP-WUR performance</w:t>
      </w:r>
    </w:p>
    <w:bookmarkEnd w:id="3"/>
    <w:p w14:paraId="06342740" w14:textId="77777777" w:rsidR="006B21FC" w:rsidRPr="001F5A78" w:rsidRDefault="006B21FC" w:rsidP="006B21FC">
      <w:pPr>
        <w:rPr>
          <w:i/>
        </w:rPr>
      </w:pPr>
    </w:p>
    <w:p w14:paraId="19D26D56" w14:textId="77777777" w:rsidR="006B21FC" w:rsidRPr="001F5A78" w:rsidRDefault="006B21FC" w:rsidP="00AD221A">
      <w:pPr>
        <w:pStyle w:val="3"/>
        <w:numPr>
          <w:ilvl w:val="0"/>
          <w:numId w:val="0"/>
        </w:numPr>
        <w:rPr>
          <w:sz w:val="24"/>
          <w:szCs w:val="16"/>
        </w:rPr>
      </w:pPr>
      <w:r w:rsidRPr="001F5A78">
        <w:rPr>
          <w:sz w:val="24"/>
          <w:szCs w:val="16"/>
        </w:rPr>
        <w:t>Sub-topic 2-3 UE Adjacent Sub-Carrier Selectivity (ASCS)</w:t>
      </w:r>
      <w:r w:rsidRPr="001F5A78">
        <w:t xml:space="preserve"> </w:t>
      </w:r>
      <w:r w:rsidRPr="001F5A78">
        <w:rPr>
          <w:sz w:val="24"/>
          <w:szCs w:val="16"/>
        </w:rPr>
        <w:t>evaluation</w:t>
      </w:r>
    </w:p>
    <w:p w14:paraId="00E7EA01" w14:textId="77777777" w:rsidR="006B21FC" w:rsidRPr="001F5A78" w:rsidRDefault="006B21FC" w:rsidP="006B21FC">
      <w:pPr>
        <w:rPr>
          <w:b/>
          <w:u w:val="single"/>
          <w:lang w:eastAsia="ko-KR"/>
        </w:rPr>
      </w:pPr>
      <w:r w:rsidRPr="001F5A78">
        <w:rPr>
          <w:b/>
          <w:u w:val="single"/>
          <w:lang w:eastAsia="ko-KR"/>
        </w:rPr>
        <w:t>Issue 2-3-2: Adjacent subcarrier impacts</w:t>
      </w:r>
    </w:p>
    <w:p w14:paraId="6F0CC766" w14:textId="1173A4ED" w:rsidR="006B21FC" w:rsidRPr="001F5A78" w:rsidRDefault="006B21FC" w:rsidP="00ED5A57">
      <w:pPr>
        <w:spacing w:after="120"/>
        <w:rPr>
          <w:rFonts w:eastAsia="宋体"/>
          <w:szCs w:val="24"/>
        </w:rPr>
      </w:pPr>
      <w:r w:rsidRPr="001F5A78">
        <w:rPr>
          <w:rFonts w:eastAsia="宋体"/>
          <w:szCs w:val="24"/>
        </w:rPr>
        <w:t xml:space="preserve">Agreement: </w:t>
      </w:r>
    </w:p>
    <w:p w14:paraId="584A7529" w14:textId="1ED60401" w:rsidR="006B21FC" w:rsidRPr="001F5A78" w:rsidRDefault="00120CCA" w:rsidP="00ED5A57">
      <w:pPr>
        <w:pStyle w:val="af0"/>
        <w:numPr>
          <w:ilvl w:val="1"/>
          <w:numId w:val="5"/>
        </w:numPr>
        <w:spacing w:after="120"/>
        <w:ind w:left="1440" w:firstLineChars="0"/>
        <w:rPr>
          <w:rFonts w:eastAsia="宋体"/>
          <w:szCs w:val="24"/>
        </w:rPr>
      </w:pPr>
      <w:bookmarkStart w:id="4" w:name="_Hlk128682861"/>
      <w:r w:rsidRPr="00120CCA">
        <w:rPr>
          <w:rFonts w:eastAsia="宋体"/>
          <w:szCs w:val="24"/>
        </w:rPr>
        <w:t></w:t>
      </w:r>
      <w:r w:rsidRPr="00120CCA">
        <w:rPr>
          <w:rFonts w:eastAsia="宋体"/>
          <w:szCs w:val="24"/>
        </w:rPr>
        <w:tab/>
        <w:t>Consider 1.4MHz and 5MHz WUS bandwidth for FR1 evaluation as the starting point</w:t>
      </w:r>
    </w:p>
    <w:p w14:paraId="3B7D8F52" w14:textId="77777777" w:rsidR="006B21FC" w:rsidRPr="001F5A78" w:rsidRDefault="006B21FC" w:rsidP="00ED5A57">
      <w:pPr>
        <w:pStyle w:val="af0"/>
        <w:numPr>
          <w:ilvl w:val="2"/>
          <w:numId w:val="5"/>
        </w:numPr>
        <w:spacing w:after="120"/>
        <w:ind w:firstLineChars="0"/>
        <w:rPr>
          <w:rFonts w:eastAsia="宋体"/>
          <w:szCs w:val="24"/>
        </w:rPr>
      </w:pPr>
      <w:r w:rsidRPr="001F5A78">
        <w:rPr>
          <w:rFonts w:eastAsia="宋体"/>
          <w:szCs w:val="24"/>
        </w:rPr>
        <w:t>FFS on how many LP-WUS RBs can be allocated in channel bandwidth</w:t>
      </w:r>
    </w:p>
    <w:p w14:paraId="5AF00611" w14:textId="77E12650" w:rsidR="006B21FC" w:rsidRPr="001F5A78" w:rsidRDefault="00FA44C2" w:rsidP="00ED5A57">
      <w:pPr>
        <w:pStyle w:val="af0"/>
        <w:numPr>
          <w:ilvl w:val="2"/>
          <w:numId w:val="5"/>
        </w:numPr>
        <w:spacing w:after="120"/>
        <w:ind w:firstLineChars="0"/>
        <w:rPr>
          <w:rFonts w:eastAsia="宋体"/>
          <w:szCs w:val="24"/>
        </w:rPr>
      </w:pPr>
      <w:r w:rsidRPr="00FA44C2">
        <w:rPr>
          <w:rFonts w:eastAsia="宋体"/>
          <w:szCs w:val="24"/>
        </w:rPr>
        <w:t>Guard band if needed, can be located within 1.4MHz and 5MHz RF bandwidth</w:t>
      </w:r>
    </w:p>
    <w:bookmarkEnd w:id="4"/>
    <w:p w14:paraId="4525ACBE" w14:textId="77777777" w:rsidR="006B21FC" w:rsidRPr="001F5A78" w:rsidRDefault="006B21FC" w:rsidP="006B21FC"/>
    <w:p w14:paraId="5160C472" w14:textId="77777777" w:rsidR="006B21FC" w:rsidRPr="001F5A78" w:rsidRDefault="006B21FC" w:rsidP="006B21FC">
      <w:pPr>
        <w:rPr>
          <w:b/>
          <w:u w:val="single"/>
          <w:lang w:eastAsia="ko-KR"/>
        </w:rPr>
      </w:pPr>
      <w:r w:rsidRPr="001F5A78">
        <w:rPr>
          <w:b/>
          <w:u w:val="single"/>
          <w:lang w:eastAsia="ko-KR"/>
        </w:rPr>
        <w:t>Issue 2-3-3: WUS location within the carrier</w:t>
      </w:r>
    </w:p>
    <w:p w14:paraId="216CD0BE" w14:textId="5034B795" w:rsidR="006B21FC" w:rsidRPr="001F5A78" w:rsidRDefault="0081756C" w:rsidP="006B21FC">
      <w:r w:rsidRPr="001F5A78">
        <w:t>A</w:t>
      </w:r>
      <w:r w:rsidR="006B21FC" w:rsidRPr="001F5A78">
        <w:t>greements:</w:t>
      </w:r>
    </w:p>
    <w:p w14:paraId="6690C20B" w14:textId="7B94EF7F" w:rsidR="006B21FC" w:rsidRPr="001F5A78" w:rsidRDefault="00CB3E27" w:rsidP="006B21FC">
      <w:pPr>
        <w:pStyle w:val="af0"/>
        <w:numPr>
          <w:ilvl w:val="1"/>
          <w:numId w:val="5"/>
        </w:numPr>
        <w:spacing w:after="120"/>
        <w:ind w:left="1440" w:firstLineChars="0"/>
        <w:rPr>
          <w:rFonts w:eastAsia="宋体"/>
          <w:szCs w:val="24"/>
        </w:rPr>
      </w:pPr>
      <w:bookmarkStart w:id="5" w:name="_Hlk128682967"/>
      <w:r w:rsidRPr="001F5A78">
        <w:rPr>
          <w:rFonts w:eastAsia="宋体"/>
          <w:szCs w:val="24"/>
        </w:rPr>
        <w:t xml:space="preserve">Study whether </w:t>
      </w:r>
      <w:r w:rsidR="006B21FC" w:rsidRPr="001F5A78">
        <w:rPr>
          <w:rFonts w:eastAsia="宋体"/>
          <w:szCs w:val="24"/>
        </w:rPr>
        <w:t>LP-WUS could be flexible located within the carrier</w:t>
      </w:r>
    </w:p>
    <w:p w14:paraId="3C7DA949" w14:textId="77777777" w:rsidR="006B21FC" w:rsidRPr="001F5A78" w:rsidRDefault="006B21FC" w:rsidP="006B21FC">
      <w:pPr>
        <w:pStyle w:val="af0"/>
        <w:numPr>
          <w:ilvl w:val="1"/>
          <w:numId w:val="5"/>
        </w:numPr>
        <w:spacing w:after="120"/>
        <w:ind w:left="1440" w:firstLineChars="0"/>
        <w:rPr>
          <w:rFonts w:eastAsia="宋体"/>
          <w:szCs w:val="24"/>
        </w:rPr>
      </w:pPr>
      <w:r w:rsidRPr="001F5A78">
        <w:rPr>
          <w:rFonts w:eastAsia="宋体"/>
          <w:szCs w:val="24"/>
        </w:rPr>
        <w:t>FFS whether WUS can be located in a band separate from the UE’s NR band</w:t>
      </w:r>
    </w:p>
    <w:bookmarkEnd w:id="5"/>
    <w:p w14:paraId="3BD4191B" w14:textId="77777777" w:rsidR="006B21FC" w:rsidRPr="001F5A78" w:rsidRDefault="006B21FC" w:rsidP="006B21FC"/>
    <w:p w14:paraId="52D3F481" w14:textId="77777777" w:rsidR="006B21FC" w:rsidRPr="001F5A78" w:rsidRDefault="006B21FC" w:rsidP="006B21FC">
      <w:pPr>
        <w:rPr>
          <w:b/>
          <w:u w:val="single"/>
          <w:lang w:eastAsia="ko-KR"/>
        </w:rPr>
      </w:pPr>
      <w:r w:rsidRPr="001F5A78">
        <w:rPr>
          <w:b/>
          <w:u w:val="single"/>
          <w:lang w:eastAsia="ko-KR"/>
        </w:rPr>
        <w:t>Issue 2-3-4: Guard band for WUS</w:t>
      </w:r>
    </w:p>
    <w:p w14:paraId="42093545" w14:textId="20F8DAC7" w:rsidR="006B21FC" w:rsidRPr="001F5A78" w:rsidRDefault="0081756C" w:rsidP="006B21FC">
      <w:r w:rsidRPr="001F5A78">
        <w:t>A</w:t>
      </w:r>
      <w:r w:rsidR="006B21FC" w:rsidRPr="001F5A78">
        <w:t>greements:</w:t>
      </w:r>
    </w:p>
    <w:p w14:paraId="764D7713" w14:textId="77777777" w:rsidR="006B21FC" w:rsidRPr="001F5A78" w:rsidRDefault="006B21FC" w:rsidP="006B21FC">
      <w:pPr>
        <w:pStyle w:val="af0"/>
        <w:numPr>
          <w:ilvl w:val="1"/>
          <w:numId w:val="5"/>
        </w:numPr>
        <w:spacing w:after="120"/>
        <w:ind w:left="1440" w:firstLineChars="0"/>
        <w:rPr>
          <w:rFonts w:eastAsia="宋体"/>
          <w:szCs w:val="24"/>
        </w:rPr>
      </w:pPr>
      <w:bookmarkStart w:id="6" w:name="_Hlk128684379"/>
      <w:r w:rsidRPr="001F5A78">
        <w:rPr>
          <w:rFonts w:eastAsia="宋体"/>
          <w:szCs w:val="24"/>
        </w:rPr>
        <w:t xml:space="preserve">Guard band between LP-WUS and NR signals </w:t>
      </w:r>
      <w:bookmarkEnd w:id="6"/>
      <w:r w:rsidRPr="001F5A78">
        <w:rPr>
          <w:rFonts w:eastAsia="宋体"/>
          <w:szCs w:val="24"/>
        </w:rPr>
        <w:t xml:space="preserve">could be studied </w:t>
      </w:r>
    </w:p>
    <w:p w14:paraId="14DDFA08" w14:textId="77777777" w:rsidR="006B21FC" w:rsidRPr="001F5A78" w:rsidRDefault="006B21FC" w:rsidP="006B21FC">
      <w:pPr>
        <w:pStyle w:val="af0"/>
        <w:numPr>
          <w:ilvl w:val="2"/>
          <w:numId w:val="5"/>
        </w:numPr>
        <w:spacing w:after="120"/>
        <w:ind w:left="2376" w:firstLineChars="0"/>
        <w:rPr>
          <w:rFonts w:eastAsia="宋体"/>
          <w:szCs w:val="24"/>
        </w:rPr>
      </w:pPr>
      <w:r w:rsidRPr="001F5A78">
        <w:rPr>
          <w:rFonts w:eastAsia="宋体"/>
          <w:szCs w:val="24"/>
        </w:rPr>
        <w:t>Details and definition of guard band for LP-WUS need further study</w:t>
      </w:r>
    </w:p>
    <w:p w14:paraId="22CDCE90" w14:textId="77777777" w:rsidR="006B21FC" w:rsidRPr="001F5A78" w:rsidRDefault="006B21FC" w:rsidP="006B21FC">
      <w:pPr>
        <w:pStyle w:val="af0"/>
        <w:numPr>
          <w:ilvl w:val="1"/>
          <w:numId w:val="5"/>
        </w:numPr>
        <w:spacing w:after="120"/>
        <w:ind w:left="1440" w:firstLineChars="0"/>
        <w:rPr>
          <w:rFonts w:eastAsia="宋体"/>
          <w:szCs w:val="24"/>
        </w:rPr>
      </w:pPr>
      <w:r w:rsidRPr="001F5A78">
        <w:rPr>
          <w:rFonts w:eastAsia="宋体"/>
          <w:szCs w:val="24"/>
        </w:rPr>
        <w:t xml:space="preserve">Guard band design would be depending on WUR filter parameters, WUS CBW, SNR/SINR </w:t>
      </w:r>
    </w:p>
    <w:p w14:paraId="4C7A32FE" w14:textId="77777777" w:rsidR="006B21FC" w:rsidRPr="001F5A78" w:rsidRDefault="006B21FC" w:rsidP="006B21FC">
      <w:pPr>
        <w:pStyle w:val="af0"/>
        <w:numPr>
          <w:ilvl w:val="1"/>
          <w:numId w:val="5"/>
        </w:numPr>
        <w:spacing w:after="120"/>
        <w:ind w:left="1440" w:firstLineChars="0"/>
        <w:rPr>
          <w:rFonts w:eastAsia="宋体"/>
          <w:szCs w:val="24"/>
        </w:rPr>
      </w:pPr>
      <w:r w:rsidRPr="001F5A78">
        <w:rPr>
          <w:rFonts w:eastAsia="宋体"/>
          <w:szCs w:val="24"/>
        </w:rPr>
        <w:t xml:space="preserve">FFS Whether the guard band is recommended to RAN1  </w:t>
      </w:r>
    </w:p>
    <w:p w14:paraId="07031B76" w14:textId="77777777" w:rsidR="006B21FC" w:rsidRPr="001F5A78" w:rsidRDefault="006B21FC" w:rsidP="006B21FC"/>
    <w:p w14:paraId="1D412189" w14:textId="77777777" w:rsidR="006B21FC" w:rsidRPr="001F5A78" w:rsidRDefault="006B21FC" w:rsidP="00A702CC">
      <w:pPr>
        <w:pStyle w:val="3"/>
        <w:numPr>
          <w:ilvl w:val="0"/>
          <w:numId w:val="0"/>
        </w:numPr>
        <w:rPr>
          <w:sz w:val="24"/>
          <w:szCs w:val="16"/>
          <w:lang w:val="en-US"/>
        </w:rPr>
      </w:pPr>
      <w:r w:rsidRPr="001F5A78">
        <w:rPr>
          <w:sz w:val="24"/>
          <w:szCs w:val="16"/>
          <w:lang w:val="en-US"/>
        </w:rPr>
        <w:t>Sub-topic 2-4 UE Noise figure and impacts of RF impairments</w:t>
      </w:r>
    </w:p>
    <w:p w14:paraId="66B049ED" w14:textId="77777777" w:rsidR="006B21FC" w:rsidRPr="001F5A78" w:rsidRDefault="006B21FC" w:rsidP="006B21FC">
      <w:pPr>
        <w:rPr>
          <w:b/>
          <w:u w:val="single"/>
          <w:lang w:eastAsia="ko-KR"/>
        </w:rPr>
      </w:pPr>
      <w:r w:rsidRPr="001F5A78">
        <w:rPr>
          <w:b/>
          <w:u w:val="single"/>
          <w:lang w:eastAsia="ko-KR"/>
        </w:rPr>
        <w:t>Issue 2-4-1: General views on NF</w:t>
      </w:r>
    </w:p>
    <w:p w14:paraId="7AC582D9" w14:textId="23FB2713" w:rsidR="0081756C" w:rsidRPr="001F5A78" w:rsidRDefault="0081756C" w:rsidP="00ED5A57">
      <w:pPr>
        <w:spacing w:after="120"/>
        <w:rPr>
          <w:rFonts w:eastAsia="宋体"/>
          <w:szCs w:val="24"/>
        </w:rPr>
      </w:pPr>
      <w:r w:rsidRPr="001F5A78">
        <w:rPr>
          <w:rFonts w:eastAsia="宋体"/>
          <w:szCs w:val="24"/>
        </w:rPr>
        <w:t>Agreements</w:t>
      </w:r>
      <w:r w:rsidR="00ED5A57" w:rsidRPr="001F5A78">
        <w:rPr>
          <w:rFonts w:eastAsia="宋体"/>
          <w:szCs w:val="24"/>
        </w:rPr>
        <w:t>:</w:t>
      </w:r>
    </w:p>
    <w:p w14:paraId="2324B3A3" w14:textId="77777777" w:rsidR="006B21FC" w:rsidRPr="001F5A78" w:rsidRDefault="006B21FC" w:rsidP="006B21FC">
      <w:pPr>
        <w:pStyle w:val="af0"/>
        <w:numPr>
          <w:ilvl w:val="1"/>
          <w:numId w:val="5"/>
        </w:numPr>
        <w:spacing w:after="120"/>
        <w:ind w:left="1440" w:firstLineChars="0"/>
        <w:rPr>
          <w:rFonts w:eastAsia="宋体"/>
          <w:szCs w:val="24"/>
        </w:rPr>
      </w:pPr>
      <w:r w:rsidRPr="001F5A78">
        <w:rPr>
          <w:rFonts w:eastAsia="宋体"/>
          <w:szCs w:val="24"/>
        </w:rPr>
        <w:t>RAN4 may recommend different NF value for different LP-WUR architecture</w:t>
      </w:r>
    </w:p>
    <w:p w14:paraId="39ABA855" w14:textId="77777777" w:rsidR="006B21FC" w:rsidRPr="001F5A78" w:rsidRDefault="006B21FC" w:rsidP="006B21FC">
      <w:pPr>
        <w:pStyle w:val="af0"/>
        <w:numPr>
          <w:ilvl w:val="1"/>
          <w:numId w:val="5"/>
        </w:numPr>
        <w:spacing w:after="120"/>
        <w:ind w:left="1440" w:firstLineChars="0"/>
        <w:rPr>
          <w:rFonts w:eastAsia="宋体"/>
          <w:szCs w:val="24"/>
        </w:rPr>
      </w:pPr>
      <w:r w:rsidRPr="001F5A78">
        <w:rPr>
          <w:rFonts w:eastAsia="宋体"/>
          <w:szCs w:val="24"/>
        </w:rPr>
        <w:t xml:space="preserve">NF evaluation may consider SNR, sensitivity, power consumption </w:t>
      </w:r>
    </w:p>
    <w:p w14:paraId="09659954" w14:textId="77777777" w:rsidR="006B21FC" w:rsidRPr="001F5A78" w:rsidRDefault="006B21FC" w:rsidP="006B21FC"/>
    <w:p w14:paraId="3D9D64D7" w14:textId="05CB8C5F" w:rsidR="006B21FC" w:rsidRPr="001F5A78" w:rsidRDefault="006B21FC" w:rsidP="00A702CC">
      <w:pPr>
        <w:pStyle w:val="3"/>
        <w:numPr>
          <w:ilvl w:val="0"/>
          <w:numId w:val="0"/>
        </w:numPr>
        <w:rPr>
          <w:sz w:val="24"/>
          <w:szCs w:val="16"/>
        </w:rPr>
      </w:pPr>
      <w:r w:rsidRPr="001F5A78">
        <w:rPr>
          <w:sz w:val="24"/>
          <w:szCs w:val="16"/>
        </w:rPr>
        <w:t xml:space="preserve">Sub-topic 2-5 BS RF </w:t>
      </w:r>
      <w:r w:rsidRPr="001F5A78">
        <w:rPr>
          <w:rFonts w:hint="eastAsia"/>
          <w:sz w:val="24"/>
          <w:szCs w:val="16"/>
        </w:rPr>
        <w:t>impacts</w:t>
      </w:r>
    </w:p>
    <w:p w14:paraId="5A325D67" w14:textId="77777777" w:rsidR="006B21FC" w:rsidRPr="001F5A78" w:rsidRDefault="006B21FC" w:rsidP="006B21FC">
      <w:pPr>
        <w:rPr>
          <w:b/>
          <w:u w:val="single"/>
          <w:lang w:eastAsia="ko-KR"/>
        </w:rPr>
      </w:pPr>
      <w:r w:rsidRPr="001F5A78">
        <w:rPr>
          <w:b/>
          <w:u w:val="single"/>
          <w:lang w:eastAsia="ko-KR"/>
        </w:rPr>
        <w:t>Issue 2-5-1: General BS RF</w:t>
      </w:r>
    </w:p>
    <w:p w14:paraId="6FC754FF" w14:textId="325D7C50" w:rsidR="0081756C" w:rsidRPr="001F5A78" w:rsidRDefault="0081756C" w:rsidP="00ED5A57">
      <w:pPr>
        <w:spacing w:after="120"/>
        <w:rPr>
          <w:rFonts w:eastAsia="宋体"/>
          <w:szCs w:val="24"/>
        </w:rPr>
      </w:pPr>
      <w:bookmarkStart w:id="7" w:name="_Hlk128684442"/>
      <w:r w:rsidRPr="001F5A78">
        <w:rPr>
          <w:rFonts w:eastAsia="宋体"/>
          <w:szCs w:val="24"/>
        </w:rPr>
        <w:t>Agreements</w:t>
      </w:r>
      <w:r w:rsidR="00ED5A57" w:rsidRPr="001F5A78">
        <w:rPr>
          <w:rFonts w:eastAsia="宋体"/>
          <w:szCs w:val="24"/>
        </w:rPr>
        <w:t>:</w:t>
      </w:r>
    </w:p>
    <w:bookmarkEnd w:id="7"/>
    <w:p w14:paraId="6D100B45" w14:textId="309137CC" w:rsidR="006B21FC" w:rsidRPr="001F5A78" w:rsidRDefault="001D3BCD" w:rsidP="006B21FC">
      <w:pPr>
        <w:pStyle w:val="af0"/>
        <w:numPr>
          <w:ilvl w:val="1"/>
          <w:numId w:val="5"/>
        </w:numPr>
        <w:spacing w:after="120"/>
        <w:ind w:left="1440" w:firstLineChars="0"/>
        <w:rPr>
          <w:rFonts w:eastAsia="宋体"/>
          <w:szCs w:val="24"/>
        </w:rPr>
      </w:pPr>
      <w:r w:rsidRPr="001F5A78">
        <w:rPr>
          <w:rFonts w:eastAsia="宋体"/>
          <w:szCs w:val="24"/>
        </w:rPr>
        <w:t xml:space="preserve">No impact of LP-WUS on the existing </w:t>
      </w:r>
      <w:proofErr w:type="spellStart"/>
      <w:r w:rsidRPr="001F5A78">
        <w:rPr>
          <w:rFonts w:eastAsia="宋体"/>
          <w:szCs w:val="24"/>
        </w:rPr>
        <w:t>gNB</w:t>
      </w:r>
      <w:proofErr w:type="spellEnd"/>
      <w:r w:rsidRPr="001F5A78">
        <w:rPr>
          <w:rFonts w:eastAsia="宋体"/>
          <w:szCs w:val="24"/>
        </w:rPr>
        <w:t xml:space="preserve"> emissions and compliance requirements is baseline</w:t>
      </w:r>
    </w:p>
    <w:p w14:paraId="1384BCD2" w14:textId="77777777" w:rsidR="006B21FC" w:rsidRPr="001F5A78" w:rsidRDefault="006B21FC" w:rsidP="006B21FC"/>
    <w:p w14:paraId="664C7D62" w14:textId="77777777" w:rsidR="006B21FC" w:rsidRPr="001F5A78" w:rsidRDefault="006B21FC" w:rsidP="006B21FC">
      <w:pPr>
        <w:rPr>
          <w:b/>
          <w:u w:val="single"/>
          <w:lang w:eastAsia="ko-KR"/>
        </w:rPr>
      </w:pPr>
      <w:r w:rsidRPr="001F5A78">
        <w:rPr>
          <w:b/>
          <w:u w:val="single"/>
          <w:lang w:eastAsia="ko-KR"/>
        </w:rPr>
        <w:t>Issue 2-5-2: LP-WUS power boosting</w:t>
      </w:r>
    </w:p>
    <w:p w14:paraId="7D3C9848" w14:textId="77777777" w:rsidR="00FA44C2" w:rsidRPr="001F5A78" w:rsidRDefault="00FA44C2" w:rsidP="00FA44C2">
      <w:pPr>
        <w:pStyle w:val="af0"/>
        <w:numPr>
          <w:ilvl w:val="0"/>
          <w:numId w:val="5"/>
        </w:numPr>
        <w:spacing w:after="120"/>
        <w:ind w:left="720" w:firstLineChars="0"/>
        <w:rPr>
          <w:rFonts w:eastAsia="宋体"/>
          <w:szCs w:val="24"/>
        </w:rPr>
      </w:pPr>
      <w:r w:rsidRPr="001F5A78">
        <w:rPr>
          <w:rFonts w:eastAsia="宋体"/>
          <w:szCs w:val="24"/>
        </w:rPr>
        <w:t>Proposals</w:t>
      </w:r>
    </w:p>
    <w:p w14:paraId="18AB07D5" w14:textId="54292753" w:rsidR="00FA44C2" w:rsidRPr="001F5A78" w:rsidRDefault="00FA44C2" w:rsidP="00FA44C2">
      <w:pPr>
        <w:pStyle w:val="af0"/>
        <w:numPr>
          <w:ilvl w:val="1"/>
          <w:numId w:val="5"/>
        </w:numPr>
        <w:spacing w:after="120"/>
        <w:ind w:left="1440" w:firstLineChars="0"/>
        <w:rPr>
          <w:rFonts w:eastAsia="宋体"/>
          <w:szCs w:val="24"/>
        </w:rPr>
      </w:pPr>
      <w:r>
        <w:rPr>
          <w:rFonts w:eastAsia="宋体"/>
          <w:szCs w:val="24"/>
        </w:rPr>
        <w:t>Whether</w:t>
      </w:r>
      <w:r w:rsidRPr="001F5A78">
        <w:rPr>
          <w:rFonts w:eastAsia="宋体"/>
          <w:szCs w:val="24"/>
        </w:rPr>
        <w:t xml:space="preserve"> </w:t>
      </w:r>
      <w:r w:rsidRPr="00690E73">
        <w:rPr>
          <w:rFonts w:eastAsia="宋体"/>
          <w:szCs w:val="24"/>
        </w:rPr>
        <w:t>RAN4 should study feasible L</w:t>
      </w:r>
      <w:bookmarkStart w:id="8" w:name="_GoBack"/>
      <w:bookmarkEnd w:id="8"/>
      <w:r w:rsidRPr="00690E73">
        <w:rPr>
          <w:rFonts w:eastAsia="宋体"/>
          <w:szCs w:val="24"/>
        </w:rPr>
        <w:t>P-WUS power boosting level</w:t>
      </w:r>
      <w:r w:rsidRPr="001F5A78">
        <w:rPr>
          <w:rFonts w:eastAsia="宋体"/>
          <w:szCs w:val="24"/>
        </w:rPr>
        <w:t xml:space="preserve">. </w:t>
      </w:r>
    </w:p>
    <w:p w14:paraId="70D946B0" w14:textId="77777777" w:rsidR="00FA44C2" w:rsidRDefault="00FA44C2" w:rsidP="00ED5A57">
      <w:pPr>
        <w:spacing w:after="120"/>
        <w:rPr>
          <w:rFonts w:eastAsia="宋体"/>
          <w:szCs w:val="24"/>
        </w:rPr>
      </w:pPr>
    </w:p>
    <w:p w14:paraId="0639BAFE" w14:textId="3F210568" w:rsidR="0081756C" w:rsidRPr="001F5A78" w:rsidRDefault="0081756C" w:rsidP="00ED5A57">
      <w:pPr>
        <w:spacing w:after="120"/>
        <w:rPr>
          <w:rFonts w:eastAsia="宋体"/>
          <w:szCs w:val="24"/>
        </w:rPr>
      </w:pPr>
      <w:r w:rsidRPr="001F5A78">
        <w:rPr>
          <w:rFonts w:eastAsia="宋体"/>
          <w:szCs w:val="24"/>
        </w:rPr>
        <w:t>Agreements</w:t>
      </w:r>
      <w:r w:rsidR="00ED5A57" w:rsidRPr="001F5A78">
        <w:rPr>
          <w:rFonts w:eastAsia="宋体"/>
          <w:szCs w:val="24"/>
        </w:rPr>
        <w:t>:</w:t>
      </w:r>
    </w:p>
    <w:p w14:paraId="14910A64" w14:textId="49D68F5E" w:rsidR="006B21FC" w:rsidRPr="001F5A78" w:rsidRDefault="00FA44C2" w:rsidP="006B21FC">
      <w:pPr>
        <w:pStyle w:val="af0"/>
        <w:numPr>
          <w:ilvl w:val="1"/>
          <w:numId w:val="5"/>
        </w:numPr>
        <w:spacing w:after="120"/>
        <w:ind w:left="1440" w:firstLineChars="0"/>
        <w:rPr>
          <w:rFonts w:eastAsia="宋体"/>
          <w:szCs w:val="24"/>
        </w:rPr>
      </w:pPr>
      <w:r>
        <w:rPr>
          <w:rFonts w:eastAsia="宋体"/>
          <w:szCs w:val="24"/>
        </w:rPr>
        <w:t>FFS</w:t>
      </w:r>
    </w:p>
    <w:p w14:paraId="428805B6" w14:textId="4CED9DBE" w:rsidR="006B21FC" w:rsidRPr="001F5A78" w:rsidRDefault="006B21FC" w:rsidP="00A702CC">
      <w:pPr>
        <w:pStyle w:val="3"/>
        <w:numPr>
          <w:ilvl w:val="0"/>
          <w:numId w:val="0"/>
        </w:numPr>
        <w:rPr>
          <w:sz w:val="24"/>
          <w:szCs w:val="16"/>
        </w:rPr>
      </w:pPr>
      <w:r w:rsidRPr="001F5A78">
        <w:rPr>
          <w:sz w:val="24"/>
          <w:szCs w:val="16"/>
        </w:rPr>
        <w:t xml:space="preserve">Sub-topic 2-6 Multi-band capability </w:t>
      </w:r>
    </w:p>
    <w:p w14:paraId="774FF97F" w14:textId="77777777" w:rsidR="006B21FC" w:rsidRPr="001F5A78" w:rsidRDefault="006B21FC" w:rsidP="006B21FC">
      <w:pPr>
        <w:rPr>
          <w:b/>
          <w:u w:val="single"/>
          <w:lang w:eastAsia="ko-KR"/>
        </w:rPr>
      </w:pPr>
      <w:r w:rsidRPr="001F5A78">
        <w:rPr>
          <w:b/>
          <w:u w:val="single"/>
          <w:lang w:eastAsia="ko-KR"/>
        </w:rPr>
        <w:t xml:space="preserve">Issue 2-6-1: RF envelop detection </w:t>
      </w:r>
    </w:p>
    <w:p w14:paraId="4D14B9B7" w14:textId="63F578A8" w:rsidR="0081756C" w:rsidRPr="001F5A78" w:rsidRDefault="0081756C" w:rsidP="00ED5A57">
      <w:pPr>
        <w:spacing w:after="120"/>
        <w:rPr>
          <w:rFonts w:eastAsia="宋体"/>
          <w:szCs w:val="24"/>
        </w:rPr>
      </w:pPr>
      <w:bookmarkStart w:id="9" w:name="_Hlk128683106"/>
      <w:r w:rsidRPr="001F5A78">
        <w:rPr>
          <w:rFonts w:eastAsia="宋体"/>
          <w:szCs w:val="24"/>
        </w:rPr>
        <w:t>Agreements</w:t>
      </w:r>
      <w:r w:rsidR="00ED5A57" w:rsidRPr="001F5A78">
        <w:rPr>
          <w:rFonts w:eastAsia="宋体"/>
          <w:szCs w:val="24"/>
        </w:rPr>
        <w:t>:</w:t>
      </w:r>
    </w:p>
    <w:p w14:paraId="00EF31C9" w14:textId="7BEA3354" w:rsidR="006B21FC" w:rsidRPr="001F5A78" w:rsidRDefault="00A702CC" w:rsidP="006B21FC">
      <w:pPr>
        <w:pStyle w:val="af0"/>
        <w:numPr>
          <w:ilvl w:val="1"/>
          <w:numId w:val="5"/>
        </w:numPr>
        <w:spacing w:after="120"/>
        <w:ind w:left="1440" w:firstLineChars="0"/>
        <w:rPr>
          <w:rFonts w:eastAsia="宋体"/>
          <w:szCs w:val="24"/>
        </w:rPr>
      </w:pPr>
      <w:r w:rsidRPr="001F5A78">
        <w:rPr>
          <w:rFonts w:eastAsia="宋体"/>
          <w:szCs w:val="24"/>
        </w:rPr>
        <w:t xml:space="preserve">RF envelop detection architecture is </w:t>
      </w:r>
      <w:r w:rsidR="006B21FC" w:rsidRPr="001F5A78">
        <w:rPr>
          <w:rFonts w:eastAsia="宋体"/>
          <w:szCs w:val="24"/>
        </w:rPr>
        <w:t>more appropriate for single-band operation</w:t>
      </w:r>
      <w:bookmarkEnd w:id="9"/>
    </w:p>
    <w:p w14:paraId="75825921" w14:textId="77777777" w:rsidR="006B21FC" w:rsidRPr="001F5A78" w:rsidRDefault="006B21FC" w:rsidP="006B21FC"/>
    <w:p w14:paraId="24A23FED" w14:textId="77777777" w:rsidR="006B21FC" w:rsidRPr="001F5A78" w:rsidRDefault="006B21FC" w:rsidP="006B21FC">
      <w:pPr>
        <w:rPr>
          <w:b/>
          <w:u w:val="single"/>
          <w:lang w:eastAsia="ko-KR"/>
        </w:rPr>
      </w:pPr>
      <w:r w:rsidRPr="001F5A78">
        <w:rPr>
          <w:b/>
          <w:u w:val="single"/>
          <w:lang w:eastAsia="ko-KR"/>
        </w:rPr>
        <w:t xml:space="preserve">Issue 2-6-2: IF envelop detection </w:t>
      </w:r>
    </w:p>
    <w:p w14:paraId="3E2BFA16" w14:textId="77777777" w:rsidR="00ED5A57" w:rsidRPr="001F5A78" w:rsidRDefault="00ED5A57" w:rsidP="00ED5A57">
      <w:pPr>
        <w:spacing w:after="120"/>
        <w:rPr>
          <w:rFonts w:eastAsia="宋体"/>
          <w:szCs w:val="24"/>
        </w:rPr>
      </w:pPr>
      <w:r w:rsidRPr="001F5A78">
        <w:rPr>
          <w:rFonts w:eastAsia="宋体"/>
          <w:szCs w:val="24"/>
        </w:rPr>
        <w:t>Agreements:</w:t>
      </w:r>
    </w:p>
    <w:p w14:paraId="6DC1EA0E" w14:textId="768E9BA2" w:rsidR="006B21FC" w:rsidRPr="001F5A78" w:rsidRDefault="005659B0" w:rsidP="006B21FC">
      <w:pPr>
        <w:pStyle w:val="af0"/>
        <w:numPr>
          <w:ilvl w:val="1"/>
          <w:numId w:val="5"/>
        </w:numPr>
        <w:spacing w:after="120"/>
        <w:ind w:left="1440" w:firstLineChars="0"/>
        <w:rPr>
          <w:rFonts w:eastAsia="宋体"/>
          <w:szCs w:val="24"/>
        </w:rPr>
      </w:pPr>
      <w:bookmarkStart w:id="10" w:name="_Hlk128683117"/>
      <w:r w:rsidRPr="001F5A78">
        <w:rPr>
          <w:rFonts w:eastAsia="宋体"/>
          <w:szCs w:val="24"/>
        </w:rPr>
        <w:t xml:space="preserve">IF envelop detection is </w:t>
      </w:r>
      <w:r w:rsidR="006B21FC" w:rsidRPr="001F5A78">
        <w:rPr>
          <w:rFonts w:eastAsia="宋体"/>
          <w:szCs w:val="24"/>
        </w:rPr>
        <w:t>more appropriate for multi-bands operation</w:t>
      </w:r>
      <w:bookmarkEnd w:id="10"/>
      <w:r w:rsidR="001D3BCD" w:rsidRPr="001F5A78">
        <w:rPr>
          <w:rFonts w:eastAsia="宋体"/>
          <w:szCs w:val="24"/>
        </w:rPr>
        <w:t>.</w:t>
      </w:r>
      <w:r w:rsidR="001D3BCD" w:rsidRPr="001F5A78">
        <w:t xml:space="preserve"> </w:t>
      </w:r>
      <w:r w:rsidR="001D3BCD" w:rsidRPr="001F5A78">
        <w:rPr>
          <w:rFonts w:eastAsia="宋体"/>
          <w:szCs w:val="24"/>
        </w:rPr>
        <w:t xml:space="preserve">Multi-band here still means that only one band at a time is being received. </w:t>
      </w:r>
      <w:r w:rsidR="006B21FC" w:rsidRPr="001F5A78">
        <w:rPr>
          <w:rFonts w:eastAsia="宋体"/>
          <w:szCs w:val="24"/>
        </w:rPr>
        <w:t xml:space="preserve"> </w:t>
      </w:r>
    </w:p>
    <w:p w14:paraId="433D021D" w14:textId="77777777" w:rsidR="006B21FC" w:rsidRPr="001F5A78" w:rsidRDefault="006B21FC" w:rsidP="006B21FC"/>
    <w:p w14:paraId="1686E316" w14:textId="77777777" w:rsidR="006B21FC" w:rsidRPr="001F5A78" w:rsidRDefault="006B21FC" w:rsidP="006B21FC">
      <w:pPr>
        <w:rPr>
          <w:b/>
          <w:u w:val="single"/>
          <w:lang w:eastAsia="ko-KR"/>
        </w:rPr>
      </w:pPr>
      <w:r w:rsidRPr="001F5A78">
        <w:rPr>
          <w:b/>
          <w:u w:val="single"/>
          <w:lang w:eastAsia="ko-KR"/>
        </w:rPr>
        <w:t xml:space="preserve">Issue 2-6-3: BB envelop detection </w:t>
      </w:r>
    </w:p>
    <w:p w14:paraId="24D7EA16" w14:textId="77777777" w:rsidR="00ED5A57" w:rsidRPr="001F5A78" w:rsidRDefault="00ED5A57" w:rsidP="00ED5A57">
      <w:pPr>
        <w:spacing w:after="120"/>
        <w:rPr>
          <w:rFonts w:eastAsia="宋体"/>
          <w:szCs w:val="24"/>
        </w:rPr>
      </w:pPr>
      <w:r w:rsidRPr="001F5A78">
        <w:rPr>
          <w:rFonts w:eastAsia="宋体"/>
          <w:szCs w:val="24"/>
        </w:rPr>
        <w:t>Agreements:</w:t>
      </w:r>
    </w:p>
    <w:p w14:paraId="53AD9751" w14:textId="59A25232" w:rsidR="006B21FC" w:rsidRPr="001F5A78" w:rsidRDefault="005659B0" w:rsidP="006B21FC">
      <w:pPr>
        <w:pStyle w:val="af0"/>
        <w:numPr>
          <w:ilvl w:val="1"/>
          <w:numId w:val="5"/>
        </w:numPr>
        <w:spacing w:after="120"/>
        <w:ind w:left="1440" w:firstLineChars="0"/>
        <w:rPr>
          <w:rFonts w:eastAsia="宋体"/>
          <w:szCs w:val="24"/>
        </w:rPr>
      </w:pPr>
      <w:r w:rsidRPr="001F5A78">
        <w:rPr>
          <w:rFonts w:eastAsia="宋体"/>
          <w:szCs w:val="24"/>
        </w:rPr>
        <w:t xml:space="preserve">BB envelop detection is </w:t>
      </w:r>
      <w:r w:rsidR="006B21FC" w:rsidRPr="001F5A78">
        <w:rPr>
          <w:rFonts w:eastAsia="宋体"/>
          <w:szCs w:val="24"/>
        </w:rPr>
        <w:t>more appropriate for multi-bands operation</w:t>
      </w:r>
      <w:r w:rsidR="001D3BCD" w:rsidRPr="001F5A78">
        <w:rPr>
          <w:rFonts w:eastAsia="宋体"/>
          <w:szCs w:val="24"/>
        </w:rPr>
        <w:t>.</w:t>
      </w:r>
      <w:r w:rsidR="001D3BCD" w:rsidRPr="001F5A78">
        <w:t xml:space="preserve"> </w:t>
      </w:r>
      <w:r w:rsidR="001D3BCD" w:rsidRPr="001F5A78">
        <w:rPr>
          <w:rFonts w:eastAsia="宋体"/>
          <w:szCs w:val="24"/>
        </w:rPr>
        <w:t xml:space="preserve">Multi-band here still means that only one band at a time is being received. </w:t>
      </w:r>
    </w:p>
    <w:p w14:paraId="4592E17B" w14:textId="77777777" w:rsidR="006B21FC" w:rsidRPr="001F5A78" w:rsidRDefault="006B21FC" w:rsidP="006B21FC"/>
    <w:p w14:paraId="2EE10A78" w14:textId="40E61C91" w:rsidR="006B21FC" w:rsidRPr="001F5A78" w:rsidRDefault="006B21FC" w:rsidP="00E94E55">
      <w:pPr>
        <w:pStyle w:val="3"/>
        <w:numPr>
          <w:ilvl w:val="0"/>
          <w:numId w:val="0"/>
        </w:numPr>
        <w:rPr>
          <w:sz w:val="24"/>
          <w:szCs w:val="16"/>
        </w:rPr>
      </w:pPr>
      <w:r w:rsidRPr="001F5A78">
        <w:rPr>
          <w:sz w:val="24"/>
          <w:szCs w:val="16"/>
        </w:rPr>
        <w:t>Sub-topic 2-7 SNR evaluation</w:t>
      </w:r>
    </w:p>
    <w:p w14:paraId="0A5B6ED2" w14:textId="77777777" w:rsidR="006B21FC" w:rsidRPr="001F5A78" w:rsidRDefault="006B21FC" w:rsidP="006B21FC">
      <w:pPr>
        <w:rPr>
          <w:b/>
          <w:u w:val="single"/>
          <w:lang w:eastAsia="ko-KR"/>
        </w:rPr>
      </w:pPr>
      <w:r w:rsidRPr="001F5A78">
        <w:rPr>
          <w:b/>
          <w:u w:val="single"/>
          <w:lang w:eastAsia="ko-KR"/>
        </w:rPr>
        <w:t>Issue 2-7-1: SNR evaluation factors</w:t>
      </w:r>
    </w:p>
    <w:p w14:paraId="70B71DDE" w14:textId="77777777" w:rsidR="006B21FC" w:rsidRPr="001F5A78" w:rsidRDefault="006B21FC" w:rsidP="006B21FC">
      <w:pPr>
        <w:pStyle w:val="af0"/>
        <w:numPr>
          <w:ilvl w:val="0"/>
          <w:numId w:val="5"/>
        </w:numPr>
        <w:spacing w:after="120"/>
        <w:ind w:left="720" w:firstLineChars="0"/>
        <w:rPr>
          <w:rFonts w:eastAsia="宋体"/>
          <w:szCs w:val="24"/>
        </w:rPr>
      </w:pPr>
      <w:r w:rsidRPr="001F5A78">
        <w:rPr>
          <w:rFonts w:eastAsia="宋体"/>
          <w:szCs w:val="24"/>
        </w:rPr>
        <w:t>Proposals</w:t>
      </w:r>
    </w:p>
    <w:p w14:paraId="3C01B49A" w14:textId="4746D86C" w:rsidR="006B21FC" w:rsidRPr="001F5A78" w:rsidRDefault="00AB54D8" w:rsidP="006B21FC">
      <w:pPr>
        <w:pStyle w:val="af0"/>
        <w:numPr>
          <w:ilvl w:val="1"/>
          <w:numId w:val="5"/>
        </w:numPr>
        <w:spacing w:after="120"/>
        <w:ind w:left="1440" w:firstLineChars="0"/>
        <w:rPr>
          <w:rFonts w:eastAsia="宋体"/>
          <w:szCs w:val="24"/>
        </w:rPr>
      </w:pPr>
      <w:r w:rsidRPr="001F5A78">
        <w:rPr>
          <w:rFonts w:eastAsia="宋体"/>
          <w:szCs w:val="24"/>
        </w:rPr>
        <w:t>F</w:t>
      </w:r>
      <w:r w:rsidR="006B21FC" w:rsidRPr="001F5A78">
        <w:rPr>
          <w:rFonts w:eastAsia="宋体"/>
          <w:szCs w:val="24"/>
        </w:rPr>
        <w:t xml:space="preserve">requency error and ADC resolution as affecting factors should be included in the SNR evaluation. </w:t>
      </w:r>
    </w:p>
    <w:p w14:paraId="6B4926C1" w14:textId="4CEBF013" w:rsidR="0081756C" w:rsidRPr="001F5A78" w:rsidRDefault="0081756C" w:rsidP="00AB54D8">
      <w:pPr>
        <w:spacing w:after="120"/>
        <w:rPr>
          <w:rFonts w:eastAsia="宋体"/>
          <w:szCs w:val="24"/>
        </w:rPr>
      </w:pPr>
      <w:r w:rsidRPr="001F5A78">
        <w:rPr>
          <w:rFonts w:eastAsia="宋体"/>
          <w:szCs w:val="24"/>
        </w:rPr>
        <w:t>Agreements</w:t>
      </w:r>
      <w:r w:rsidR="00AB54D8" w:rsidRPr="001F5A78">
        <w:rPr>
          <w:rFonts w:eastAsia="宋体"/>
          <w:szCs w:val="24"/>
        </w:rPr>
        <w:t>:</w:t>
      </w:r>
    </w:p>
    <w:p w14:paraId="7533799F" w14:textId="67529A4D" w:rsidR="006B21FC" w:rsidRPr="001F5A78" w:rsidRDefault="00AB54D8" w:rsidP="006B21FC">
      <w:pPr>
        <w:pStyle w:val="af0"/>
        <w:numPr>
          <w:ilvl w:val="1"/>
          <w:numId w:val="5"/>
        </w:numPr>
        <w:spacing w:after="120"/>
        <w:ind w:left="1440" w:firstLineChars="0"/>
        <w:rPr>
          <w:rFonts w:eastAsia="宋体"/>
          <w:szCs w:val="24"/>
        </w:rPr>
      </w:pPr>
      <w:r w:rsidRPr="001F5A78">
        <w:rPr>
          <w:rFonts w:eastAsia="宋体"/>
          <w:szCs w:val="24"/>
        </w:rPr>
        <w:t>FFS</w:t>
      </w:r>
    </w:p>
    <w:p w14:paraId="52CDD04E" w14:textId="77777777" w:rsidR="006B21FC" w:rsidRPr="001F5A78" w:rsidRDefault="006B21FC" w:rsidP="006B21FC"/>
    <w:p w14:paraId="3CBD30CE" w14:textId="77777777" w:rsidR="006B21FC" w:rsidRPr="001F5A78" w:rsidRDefault="006B21FC" w:rsidP="006B21FC">
      <w:pPr>
        <w:rPr>
          <w:b/>
          <w:u w:val="single"/>
          <w:lang w:eastAsia="ko-KR"/>
        </w:rPr>
      </w:pPr>
      <w:r w:rsidRPr="001F5A78">
        <w:rPr>
          <w:b/>
          <w:u w:val="single"/>
          <w:lang w:eastAsia="ko-KR"/>
        </w:rPr>
        <w:t xml:space="preserve">Issue 2-7-2: Simulation assumption for SNR </w:t>
      </w:r>
    </w:p>
    <w:p w14:paraId="41061AF7" w14:textId="77777777" w:rsidR="006B21FC" w:rsidRPr="001F5A78" w:rsidRDefault="006B21FC" w:rsidP="006B21FC">
      <w:pPr>
        <w:pStyle w:val="af0"/>
        <w:numPr>
          <w:ilvl w:val="0"/>
          <w:numId w:val="5"/>
        </w:numPr>
        <w:spacing w:after="120"/>
        <w:ind w:left="720" w:firstLineChars="0"/>
        <w:rPr>
          <w:rFonts w:eastAsia="宋体"/>
          <w:szCs w:val="24"/>
        </w:rPr>
      </w:pPr>
      <w:r w:rsidRPr="001F5A78">
        <w:rPr>
          <w:rFonts w:eastAsia="宋体"/>
          <w:szCs w:val="24"/>
        </w:rPr>
        <w:t>Proposals</w:t>
      </w:r>
    </w:p>
    <w:p w14:paraId="22453E30" w14:textId="3197F461" w:rsidR="006B21FC" w:rsidRPr="001F5A78" w:rsidRDefault="00AB54D8" w:rsidP="006B21FC">
      <w:pPr>
        <w:pStyle w:val="af0"/>
        <w:numPr>
          <w:ilvl w:val="1"/>
          <w:numId w:val="5"/>
        </w:numPr>
        <w:spacing w:after="120"/>
        <w:ind w:left="1440" w:firstLineChars="0"/>
        <w:rPr>
          <w:rFonts w:eastAsia="宋体"/>
          <w:szCs w:val="24"/>
        </w:rPr>
      </w:pPr>
      <w:r w:rsidRPr="001F5A78">
        <w:rPr>
          <w:rFonts w:eastAsia="宋体"/>
          <w:szCs w:val="24"/>
        </w:rPr>
        <w:t>Option 1</w:t>
      </w:r>
      <w:r w:rsidR="006B21FC" w:rsidRPr="001F5A78">
        <w:rPr>
          <w:rFonts w:eastAsia="宋体"/>
          <w:szCs w:val="24"/>
        </w:rPr>
        <w:t xml:space="preserve">: It is proposed to agree on the above simulation assumptions. </w:t>
      </w:r>
    </w:p>
    <w:p w14:paraId="556F83B7" w14:textId="77777777" w:rsidR="006B21FC" w:rsidRPr="001F5A78" w:rsidRDefault="006B21FC" w:rsidP="006B21FC">
      <w:pPr>
        <w:pStyle w:val="af0"/>
        <w:numPr>
          <w:ilvl w:val="0"/>
          <w:numId w:val="5"/>
        </w:numPr>
        <w:overflowPunct w:val="0"/>
        <w:autoSpaceDE w:val="0"/>
        <w:autoSpaceDN w:val="0"/>
        <w:adjustRightInd w:val="0"/>
        <w:spacing w:after="180"/>
        <w:ind w:left="936" w:firstLineChars="0"/>
        <w:jc w:val="center"/>
        <w:textAlignment w:val="baseline"/>
      </w:pPr>
      <w:r w:rsidRPr="001F5A78">
        <w:rPr>
          <w:rFonts w:ascii="Arial" w:hAnsi="Arial" w:cs="Arial" w:hint="eastAsia"/>
          <w:b/>
        </w:rPr>
        <w:t>Table</w:t>
      </w:r>
      <w:r w:rsidRPr="001F5A78">
        <w:rPr>
          <w:rFonts w:ascii="Arial" w:hAnsi="Arial" w:cs="Arial"/>
          <w:b/>
        </w:rPr>
        <w:t xml:space="preserve"> 2:</w:t>
      </w:r>
      <w:r w:rsidRPr="001F5A78">
        <w:rPr>
          <w:rFonts w:ascii="Arial" w:hAnsi="Arial" w:cs="Arial" w:hint="eastAsia"/>
          <w:b/>
        </w:rPr>
        <w:t xml:space="preserve"> </w:t>
      </w:r>
      <w:r w:rsidRPr="001F5A78">
        <w:rPr>
          <w:rFonts w:ascii="Arial" w:hAnsi="Arial" w:cs="Arial"/>
          <w:b/>
        </w:rPr>
        <w:t>Simulation assumptions for SNR evaluation</w:t>
      </w:r>
    </w:p>
    <w:tbl>
      <w:tblPr>
        <w:tblStyle w:val="a7"/>
        <w:tblW w:w="7144" w:type="dxa"/>
        <w:jc w:val="center"/>
        <w:tblLook w:val="04A0" w:firstRow="1" w:lastRow="0" w:firstColumn="1" w:lastColumn="0" w:noHBand="0" w:noVBand="1"/>
      </w:tblPr>
      <w:tblGrid>
        <w:gridCol w:w="2405"/>
        <w:gridCol w:w="2579"/>
        <w:gridCol w:w="2160"/>
      </w:tblGrid>
      <w:tr w:rsidR="006B21FC" w:rsidRPr="001F5A78" w14:paraId="088534E1" w14:textId="77777777" w:rsidTr="00FF0FAF">
        <w:trPr>
          <w:trHeight w:val="20"/>
          <w:jc w:val="center"/>
        </w:trPr>
        <w:tc>
          <w:tcPr>
            <w:tcW w:w="2405" w:type="dxa"/>
            <w:hideMark/>
          </w:tcPr>
          <w:p w14:paraId="321CD9E0" w14:textId="77777777" w:rsidR="006B21FC" w:rsidRPr="001F5A78" w:rsidRDefault="006B21FC" w:rsidP="00FF0FAF">
            <w:pPr>
              <w:jc w:val="center"/>
              <w:rPr>
                <w:rFonts w:ascii="Arial" w:hAnsi="Arial" w:cs="Arial"/>
                <w:b/>
                <w:sz w:val="18"/>
              </w:rPr>
            </w:pPr>
            <w:r w:rsidRPr="001F5A78">
              <w:rPr>
                <w:rFonts w:ascii="Arial" w:hAnsi="Arial" w:cs="Arial"/>
                <w:b/>
                <w:sz w:val="18"/>
              </w:rPr>
              <w:t>Parameters</w:t>
            </w:r>
          </w:p>
        </w:tc>
        <w:tc>
          <w:tcPr>
            <w:tcW w:w="2579" w:type="dxa"/>
            <w:hideMark/>
          </w:tcPr>
          <w:p w14:paraId="17DF2A6A" w14:textId="77777777" w:rsidR="006B21FC" w:rsidRPr="001F5A78" w:rsidRDefault="006B21FC" w:rsidP="00FF0FAF">
            <w:pPr>
              <w:jc w:val="center"/>
              <w:rPr>
                <w:rFonts w:ascii="Arial" w:hAnsi="Arial" w:cs="Arial"/>
                <w:b/>
                <w:sz w:val="18"/>
              </w:rPr>
            </w:pPr>
            <w:r w:rsidRPr="001F5A78">
              <w:rPr>
                <w:rFonts w:ascii="Arial" w:hAnsi="Arial" w:cs="Arial"/>
                <w:b/>
                <w:sz w:val="18"/>
              </w:rPr>
              <w:t>Assumptions</w:t>
            </w:r>
          </w:p>
        </w:tc>
        <w:tc>
          <w:tcPr>
            <w:tcW w:w="2160" w:type="dxa"/>
          </w:tcPr>
          <w:p w14:paraId="676AD549" w14:textId="77777777" w:rsidR="006B21FC" w:rsidRPr="001F5A78" w:rsidRDefault="006B21FC" w:rsidP="00FF0FAF">
            <w:pPr>
              <w:jc w:val="center"/>
              <w:rPr>
                <w:rFonts w:ascii="Arial" w:hAnsi="Arial" w:cs="Arial"/>
                <w:b/>
                <w:sz w:val="18"/>
              </w:rPr>
            </w:pPr>
            <w:r w:rsidRPr="001F5A78">
              <w:rPr>
                <w:rFonts w:ascii="Arial" w:hAnsi="Arial" w:cs="Arial" w:hint="eastAsia"/>
                <w:b/>
                <w:sz w:val="18"/>
              </w:rPr>
              <w:t>N</w:t>
            </w:r>
            <w:r w:rsidRPr="001F5A78">
              <w:rPr>
                <w:rFonts w:ascii="Arial" w:hAnsi="Arial" w:cs="Arial"/>
                <w:b/>
                <w:sz w:val="18"/>
              </w:rPr>
              <w:t>ote</w:t>
            </w:r>
          </w:p>
        </w:tc>
      </w:tr>
      <w:tr w:rsidR="006B21FC" w:rsidRPr="001F5A78" w14:paraId="2CC990AC" w14:textId="77777777" w:rsidTr="00FF0FAF">
        <w:trPr>
          <w:trHeight w:val="20"/>
          <w:jc w:val="center"/>
        </w:trPr>
        <w:tc>
          <w:tcPr>
            <w:tcW w:w="2405" w:type="dxa"/>
            <w:hideMark/>
          </w:tcPr>
          <w:p w14:paraId="794A49AB" w14:textId="77777777" w:rsidR="006B21FC" w:rsidRPr="001F5A78" w:rsidRDefault="006B21FC" w:rsidP="00FF0FAF">
            <w:pPr>
              <w:rPr>
                <w:rFonts w:ascii="Arial" w:hAnsi="Arial" w:cs="Arial"/>
                <w:sz w:val="18"/>
              </w:rPr>
            </w:pPr>
            <w:r w:rsidRPr="001F5A78">
              <w:rPr>
                <w:rFonts w:ascii="Arial" w:hAnsi="Arial" w:cs="Arial"/>
                <w:sz w:val="18"/>
              </w:rPr>
              <w:t>Modulation</w:t>
            </w:r>
          </w:p>
        </w:tc>
        <w:tc>
          <w:tcPr>
            <w:tcW w:w="2579" w:type="dxa"/>
            <w:hideMark/>
          </w:tcPr>
          <w:p w14:paraId="31F90C39" w14:textId="77777777" w:rsidR="006B21FC" w:rsidRPr="001F5A78" w:rsidRDefault="006B21FC" w:rsidP="00FF0FAF">
            <w:pPr>
              <w:rPr>
                <w:rFonts w:ascii="Arial" w:hAnsi="Arial" w:cs="Arial"/>
                <w:sz w:val="18"/>
              </w:rPr>
            </w:pPr>
            <w:r w:rsidRPr="001F5A78">
              <w:rPr>
                <w:rFonts w:ascii="Arial" w:hAnsi="Arial" w:cs="Arial"/>
                <w:sz w:val="18"/>
              </w:rPr>
              <w:t>OOK</w:t>
            </w:r>
            <w:r w:rsidRPr="001F5A78">
              <w:rPr>
                <w:rFonts w:ascii="Arial" w:hAnsi="Arial" w:cs="Arial" w:hint="eastAsia"/>
                <w:sz w:val="18"/>
              </w:rPr>
              <w:t>/</w:t>
            </w:r>
            <w:r w:rsidRPr="001F5A78">
              <w:rPr>
                <w:rFonts w:ascii="Arial" w:hAnsi="Arial" w:cs="Arial"/>
                <w:sz w:val="18"/>
              </w:rPr>
              <w:t>FSK/existing OFDMA signals(channels)</w:t>
            </w:r>
          </w:p>
        </w:tc>
        <w:tc>
          <w:tcPr>
            <w:tcW w:w="2160" w:type="dxa"/>
          </w:tcPr>
          <w:p w14:paraId="3A56BE26" w14:textId="77777777" w:rsidR="006B21FC" w:rsidRPr="001F5A78" w:rsidRDefault="006B21FC" w:rsidP="00FF0FAF">
            <w:pPr>
              <w:rPr>
                <w:rFonts w:ascii="Arial" w:hAnsi="Arial" w:cs="Arial"/>
                <w:sz w:val="18"/>
              </w:rPr>
            </w:pPr>
            <w:r w:rsidRPr="001F5A78">
              <w:rPr>
                <w:rFonts w:ascii="Arial" w:hAnsi="Arial" w:cs="Arial"/>
                <w:sz w:val="18"/>
              </w:rPr>
              <w:t>pending on RAN1 progress</w:t>
            </w:r>
          </w:p>
        </w:tc>
      </w:tr>
      <w:tr w:rsidR="006B21FC" w:rsidRPr="001F5A78" w14:paraId="7372A99B" w14:textId="77777777" w:rsidTr="00FF0FAF">
        <w:trPr>
          <w:trHeight w:val="20"/>
          <w:jc w:val="center"/>
        </w:trPr>
        <w:tc>
          <w:tcPr>
            <w:tcW w:w="2405" w:type="dxa"/>
            <w:hideMark/>
          </w:tcPr>
          <w:p w14:paraId="4BBFDA4B" w14:textId="77777777" w:rsidR="006B21FC" w:rsidRPr="001F5A78" w:rsidRDefault="006B21FC" w:rsidP="00FF0FAF">
            <w:pPr>
              <w:rPr>
                <w:rFonts w:ascii="Arial" w:hAnsi="Arial" w:cs="Arial"/>
                <w:sz w:val="18"/>
              </w:rPr>
            </w:pPr>
            <w:r w:rsidRPr="001F5A78">
              <w:rPr>
                <w:rFonts w:ascii="Arial" w:hAnsi="Arial" w:cs="Arial"/>
                <w:sz w:val="18"/>
              </w:rPr>
              <w:t>Bandwidth</w:t>
            </w:r>
          </w:p>
        </w:tc>
        <w:tc>
          <w:tcPr>
            <w:tcW w:w="2579" w:type="dxa"/>
            <w:hideMark/>
          </w:tcPr>
          <w:p w14:paraId="1A2657D9" w14:textId="77777777" w:rsidR="006B21FC" w:rsidRPr="001F5A78" w:rsidRDefault="006B21FC" w:rsidP="00FF0FAF">
            <w:pPr>
              <w:rPr>
                <w:rFonts w:ascii="Arial" w:hAnsi="Arial" w:cs="Arial"/>
                <w:sz w:val="18"/>
              </w:rPr>
            </w:pPr>
            <w:r w:rsidRPr="001F5A78">
              <w:rPr>
                <w:rFonts w:ascii="Arial" w:hAnsi="Arial" w:cs="Arial"/>
                <w:sz w:val="18"/>
              </w:rPr>
              <w:t>4RB</w:t>
            </w:r>
          </w:p>
        </w:tc>
        <w:tc>
          <w:tcPr>
            <w:tcW w:w="2160" w:type="dxa"/>
          </w:tcPr>
          <w:p w14:paraId="4C04E930" w14:textId="77777777" w:rsidR="006B21FC" w:rsidRPr="001F5A78" w:rsidRDefault="006B21FC" w:rsidP="00FF0FAF">
            <w:pPr>
              <w:rPr>
                <w:rFonts w:ascii="Arial" w:hAnsi="Arial" w:cs="Arial"/>
                <w:sz w:val="18"/>
              </w:rPr>
            </w:pPr>
          </w:p>
        </w:tc>
      </w:tr>
      <w:tr w:rsidR="006B21FC" w:rsidRPr="001F5A78" w14:paraId="7A9E53B6" w14:textId="77777777" w:rsidTr="00FF0FAF">
        <w:trPr>
          <w:trHeight w:val="20"/>
          <w:jc w:val="center"/>
        </w:trPr>
        <w:tc>
          <w:tcPr>
            <w:tcW w:w="2405" w:type="dxa"/>
            <w:hideMark/>
          </w:tcPr>
          <w:p w14:paraId="10E190FA" w14:textId="77777777" w:rsidR="006B21FC" w:rsidRPr="001F5A78" w:rsidRDefault="006B21FC" w:rsidP="00FF0FAF">
            <w:pPr>
              <w:rPr>
                <w:rFonts w:ascii="Arial" w:hAnsi="Arial" w:cs="Arial"/>
                <w:sz w:val="18"/>
              </w:rPr>
            </w:pPr>
            <w:r w:rsidRPr="001F5A78">
              <w:rPr>
                <w:rFonts w:ascii="Arial" w:hAnsi="Arial" w:cs="Arial"/>
                <w:sz w:val="18"/>
              </w:rPr>
              <w:t xml:space="preserve">Data rate </w:t>
            </w:r>
          </w:p>
        </w:tc>
        <w:tc>
          <w:tcPr>
            <w:tcW w:w="2579" w:type="dxa"/>
            <w:hideMark/>
          </w:tcPr>
          <w:p w14:paraId="38838F6D" w14:textId="77777777" w:rsidR="006B21FC" w:rsidRPr="001F5A78" w:rsidRDefault="006B21FC" w:rsidP="00FF0FAF">
            <w:pPr>
              <w:rPr>
                <w:rFonts w:ascii="Arial" w:hAnsi="Arial" w:cs="Arial"/>
                <w:sz w:val="18"/>
              </w:rPr>
            </w:pPr>
            <w:r w:rsidRPr="001F5A78">
              <w:rPr>
                <w:rFonts w:ascii="Arial" w:hAnsi="Arial" w:cs="Arial"/>
                <w:sz w:val="18"/>
              </w:rPr>
              <w:t>14 kbps/28 kbps/56 kbps/84kbps</w:t>
            </w:r>
          </w:p>
        </w:tc>
        <w:tc>
          <w:tcPr>
            <w:tcW w:w="2160" w:type="dxa"/>
          </w:tcPr>
          <w:p w14:paraId="2A2222D0" w14:textId="77777777" w:rsidR="006B21FC" w:rsidRPr="001F5A78" w:rsidRDefault="006B21FC" w:rsidP="00FF0FAF">
            <w:pPr>
              <w:rPr>
                <w:rFonts w:ascii="Arial" w:hAnsi="Arial" w:cs="Arial"/>
                <w:sz w:val="18"/>
              </w:rPr>
            </w:pPr>
          </w:p>
        </w:tc>
      </w:tr>
      <w:tr w:rsidR="006B21FC" w:rsidRPr="001F5A78" w14:paraId="0EEC3902" w14:textId="77777777" w:rsidTr="00FF0FAF">
        <w:trPr>
          <w:trHeight w:val="20"/>
          <w:jc w:val="center"/>
        </w:trPr>
        <w:tc>
          <w:tcPr>
            <w:tcW w:w="2405" w:type="dxa"/>
            <w:hideMark/>
          </w:tcPr>
          <w:p w14:paraId="26FE5844" w14:textId="77777777" w:rsidR="006B21FC" w:rsidRPr="001F5A78" w:rsidRDefault="006B21FC" w:rsidP="00FF0FAF">
            <w:pPr>
              <w:rPr>
                <w:rFonts w:ascii="Arial" w:hAnsi="Arial" w:cs="Arial"/>
                <w:sz w:val="18"/>
              </w:rPr>
            </w:pPr>
            <w:r w:rsidRPr="001F5A78">
              <w:rPr>
                <w:rFonts w:ascii="Arial" w:hAnsi="Arial" w:cs="Arial"/>
                <w:sz w:val="18"/>
              </w:rPr>
              <w:t>TB size</w:t>
            </w:r>
          </w:p>
        </w:tc>
        <w:tc>
          <w:tcPr>
            <w:tcW w:w="2579" w:type="dxa"/>
            <w:hideMark/>
          </w:tcPr>
          <w:p w14:paraId="068CF8F5" w14:textId="77777777" w:rsidR="006B21FC" w:rsidRPr="001F5A78" w:rsidRDefault="006B21FC" w:rsidP="00FF0FAF">
            <w:pPr>
              <w:rPr>
                <w:rFonts w:ascii="Arial" w:hAnsi="Arial" w:cs="Arial"/>
                <w:sz w:val="18"/>
              </w:rPr>
            </w:pPr>
            <w:r w:rsidRPr="001F5A78">
              <w:rPr>
                <w:rFonts w:ascii="Arial" w:hAnsi="Arial" w:cs="Arial"/>
                <w:sz w:val="18"/>
              </w:rPr>
              <w:t xml:space="preserve">48 </w:t>
            </w:r>
            <w:proofErr w:type="gramStart"/>
            <w:r w:rsidRPr="001F5A78">
              <w:rPr>
                <w:rFonts w:ascii="Arial" w:hAnsi="Arial" w:cs="Arial"/>
                <w:sz w:val="18"/>
              </w:rPr>
              <w:t>bit</w:t>
            </w:r>
            <w:proofErr w:type="gramEnd"/>
          </w:p>
        </w:tc>
        <w:tc>
          <w:tcPr>
            <w:tcW w:w="2160" w:type="dxa"/>
          </w:tcPr>
          <w:p w14:paraId="693770B8" w14:textId="77777777" w:rsidR="006B21FC" w:rsidRPr="001F5A78" w:rsidRDefault="006B21FC" w:rsidP="00FF0FAF">
            <w:pPr>
              <w:rPr>
                <w:rFonts w:ascii="Arial" w:hAnsi="Arial" w:cs="Arial"/>
                <w:sz w:val="18"/>
              </w:rPr>
            </w:pPr>
          </w:p>
        </w:tc>
      </w:tr>
      <w:tr w:rsidR="006B21FC" w:rsidRPr="001F5A78" w14:paraId="6D80240C" w14:textId="77777777" w:rsidTr="00FF0FAF">
        <w:trPr>
          <w:trHeight w:val="20"/>
          <w:jc w:val="center"/>
        </w:trPr>
        <w:tc>
          <w:tcPr>
            <w:tcW w:w="2405" w:type="dxa"/>
            <w:hideMark/>
          </w:tcPr>
          <w:p w14:paraId="1753C65D" w14:textId="77777777" w:rsidR="006B21FC" w:rsidRPr="001F5A78" w:rsidRDefault="006B21FC" w:rsidP="00FF0FAF">
            <w:pPr>
              <w:rPr>
                <w:rFonts w:ascii="Arial" w:hAnsi="Arial" w:cs="Arial"/>
                <w:sz w:val="18"/>
              </w:rPr>
            </w:pPr>
            <w:r w:rsidRPr="001F5A78">
              <w:rPr>
                <w:rFonts w:ascii="Arial" w:hAnsi="Arial" w:cs="Arial"/>
                <w:sz w:val="18"/>
              </w:rPr>
              <w:t>Manchester code</w:t>
            </w:r>
          </w:p>
        </w:tc>
        <w:tc>
          <w:tcPr>
            <w:tcW w:w="2579" w:type="dxa"/>
            <w:hideMark/>
          </w:tcPr>
          <w:p w14:paraId="03ED9FF3" w14:textId="77777777" w:rsidR="006B21FC" w:rsidRPr="001F5A78" w:rsidRDefault="006B21FC" w:rsidP="00FF0FAF">
            <w:pPr>
              <w:rPr>
                <w:rFonts w:ascii="Arial" w:hAnsi="Arial" w:cs="Arial"/>
                <w:sz w:val="18"/>
              </w:rPr>
            </w:pPr>
            <w:r w:rsidRPr="001F5A78">
              <w:rPr>
                <w:rFonts w:ascii="Arial" w:hAnsi="Arial" w:cs="Arial"/>
                <w:sz w:val="18"/>
              </w:rPr>
              <w:t xml:space="preserve">½ </w:t>
            </w:r>
          </w:p>
        </w:tc>
        <w:tc>
          <w:tcPr>
            <w:tcW w:w="2160" w:type="dxa"/>
          </w:tcPr>
          <w:p w14:paraId="4E1DEFAA" w14:textId="77777777" w:rsidR="006B21FC" w:rsidRPr="001F5A78" w:rsidRDefault="006B21FC" w:rsidP="00FF0FAF">
            <w:pPr>
              <w:rPr>
                <w:rFonts w:ascii="Arial" w:hAnsi="Arial" w:cs="Arial"/>
                <w:sz w:val="18"/>
              </w:rPr>
            </w:pPr>
            <w:r w:rsidRPr="001F5A78">
              <w:rPr>
                <w:rFonts w:ascii="Arial" w:hAnsi="Arial" w:cs="Arial"/>
                <w:sz w:val="18"/>
              </w:rPr>
              <w:t>optional, depends on modulation</w:t>
            </w:r>
          </w:p>
        </w:tc>
      </w:tr>
      <w:tr w:rsidR="006B21FC" w:rsidRPr="001F5A78" w14:paraId="2BBEC610" w14:textId="77777777" w:rsidTr="00FF0FAF">
        <w:trPr>
          <w:trHeight w:val="20"/>
          <w:jc w:val="center"/>
        </w:trPr>
        <w:tc>
          <w:tcPr>
            <w:tcW w:w="2405" w:type="dxa"/>
            <w:hideMark/>
          </w:tcPr>
          <w:p w14:paraId="67F3D1A6" w14:textId="77777777" w:rsidR="006B21FC" w:rsidRPr="001F5A78" w:rsidRDefault="006B21FC" w:rsidP="00FF0FAF">
            <w:pPr>
              <w:rPr>
                <w:rFonts w:ascii="Arial" w:hAnsi="Arial" w:cs="Arial"/>
                <w:sz w:val="18"/>
              </w:rPr>
            </w:pPr>
            <w:r w:rsidRPr="001F5A78">
              <w:rPr>
                <w:rFonts w:ascii="Arial" w:hAnsi="Arial" w:cs="Arial"/>
                <w:sz w:val="18"/>
              </w:rPr>
              <w:t>SCS</w:t>
            </w:r>
          </w:p>
        </w:tc>
        <w:tc>
          <w:tcPr>
            <w:tcW w:w="2579" w:type="dxa"/>
            <w:hideMark/>
          </w:tcPr>
          <w:p w14:paraId="0FBEBFB9" w14:textId="77777777" w:rsidR="006B21FC" w:rsidRPr="001F5A78" w:rsidRDefault="006B21FC" w:rsidP="00FF0FAF">
            <w:pPr>
              <w:rPr>
                <w:rFonts w:ascii="Arial" w:hAnsi="Arial" w:cs="Arial"/>
                <w:sz w:val="18"/>
              </w:rPr>
            </w:pPr>
            <w:r w:rsidRPr="001F5A78">
              <w:rPr>
                <w:rFonts w:ascii="Arial" w:hAnsi="Arial" w:cs="Arial"/>
                <w:sz w:val="18"/>
              </w:rPr>
              <w:t>15 kHz, 30 kHz</w:t>
            </w:r>
          </w:p>
        </w:tc>
        <w:tc>
          <w:tcPr>
            <w:tcW w:w="2160" w:type="dxa"/>
          </w:tcPr>
          <w:p w14:paraId="23CDDDB2" w14:textId="77777777" w:rsidR="006B21FC" w:rsidRPr="001F5A78" w:rsidRDefault="006B21FC" w:rsidP="00FF0FAF">
            <w:pPr>
              <w:rPr>
                <w:rFonts w:ascii="Arial" w:hAnsi="Arial" w:cs="Arial"/>
                <w:sz w:val="18"/>
              </w:rPr>
            </w:pPr>
            <w:r w:rsidRPr="001F5A78">
              <w:rPr>
                <w:rFonts w:ascii="Arial" w:hAnsi="Arial" w:cs="Arial" w:hint="eastAsia"/>
                <w:sz w:val="18"/>
              </w:rPr>
              <w:t>d</w:t>
            </w:r>
            <w:r w:rsidRPr="001F5A78">
              <w:rPr>
                <w:rFonts w:ascii="Arial" w:hAnsi="Arial" w:cs="Arial"/>
                <w:sz w:val="18"/>
              </w:rPr>
              <w:t>epends on operating bands</w:t>
            </w:r>
          </w:p>
        </w:tc>
      </w:tr>
      <w:tr w:rsidR="006B21FC" w:rsidRPr="001F5A78" w14:paraId="220E9D86" w14:textId="77777777" w:rsidTr="00FF0FAF">
        <w:trPr>
          <w:trHeight w:val="20"/>
          <w:jc w:val="center"/>
        </w:trPr>
        <w:tc>
          <w:tcPr>
            <w:tcW w:w="2405" w:type="dxa"/>
            <w:hideMark/>
          </w:tcPr>
          <w:p w14:paraId="50C129D4" w14:textId="77777777" w:rsidR="006B21FC" w:rsidRPr="001F5A78" w:rsidRDefault="006B21FC" w:rsidP="00FF0FAF">
            <w:pPr>
              <w:rPr>
                <w:rFonts w:ascii="Arial" w:hAnsi="Arial" w:cs="Arial"/>
                <w:sz w:val="18"/>
              </w:rPr>
            </w:pPr>
            <w:r w:rsidRPr="001F5A78">
              <w:rPr>
                <w:rFonts w:ascii="Arial" w:hAnsi="Arial" w:cs="Arial"/>
                <w:sz w:val="18"/>
              </w:rPr>
              <w:t>Channel model</w:t>
            </w:r>
          </w:p>
        </w:tc>
        <w:tc>
          <w:tcPr>
            <w:tcW w:w="2579" w:type="dxa"/>
            <w:hideMark/>
          </w:tcPr>
          <w:p w14:paraId="1D6E97F0" w14:textId="77777777" w:rsidR="006B21FC" w:rsidRPr="001F5A78" w:rsidRDefault="006B21FC" w:rsidP="00FF0FAF">
            <w:pPr>
              <w:rPr>
                <w:rFonts w:ascii="Arial" w:hAnsi="Arial" w:cs="Arial"/>
                <w:sz w:val="18"/>
              </w:rPr>
            </w:pPr>
            <w:r w:rsidRPr="001F5A78">
              <w:rPr>
                <w:rFonts w:ascii="Arial" w:hAnsi="Arial" w:cs="Arial"/>
                <w:sz w:val="18"/>
              </w:rPr>
              <w:t>AWGN</w:t>
            </w:r>
          </w:p>
        </w:tc>
        <w:tc>
          <w:tcPr>
            <w:tcW w:w="2160" w:type="dxa"/>
          </w:tcPr>
          <w:p w14:paraId="36C79792" w14:textId="77777777" w:rsidR="006B21FC" w:rsidRPr="001F5A78" w:rsidRDefault="006B21FC" w:rsidP="00FF0FAF">
            <w:pPr>
              <w:rPr>
                <w:rFonts w:ascii="Arial" w:hAnsi="Arial" w:cs="Arial"/>
                <w:sz w:val="18"/>
              </w:rPr>
            </w:pPr>
          </w:p>
        </w:tc>
      </w:tr>
      <w:tr w:rsidR="006B21FC" w:rsidRPr="001F5A78" w14:paraId="3540022D" w14:textId="77777777" w:rsidTr="00FF0FAF">
        <w:trPr>
          <w:trHeight w:val="20"/>
          <w:jc w:val="center"/>
        </w:trPr>
        <w:tc>
          <w:tcPr>
            <w:tcW w:w="2405" w:type="dxa"/>
          </w:tcPr>
          <w:p w14:paraId="25BDDD39" w14:textId="77777777" w:rsidR="006B21FC" w:rsidRPr="001F5A78" w:rsidRDefault="006B21FC" w:rsidP="00FF0FAF">
            <w:pPr>
              <w:rPr>
                <w:rFonts w:ascii="Arial" w:hAnsi="Arial" w:cs="Arial"/>
                <w:sz w:val="18"/>
              </w:rPr>
            </w:pPr>
            <w:r w:rsidRPr="001F5A78">
              <w:rPr>
                <w:rFonts w:ascii="Arial" w:hAnsi="Arial" w:cs="Arial"/>
                <w:sz w:val="18"/>
              </w:rPr>
              <w:t>Antenna configuration</w:t>
            </w:r>
          </w:p>
        </w:tc>
        <w:tc>
          <w:tcPr>
            <w:tcW w:w="2579" w:type="dxa"/>
          </w:tcPr>
          <w:p w14:paraId="7FDC8861" w14:textId="77777777" w:rsidR="006B21FC" w:rsidRPr="001F5A78" w:rsidRDefault="006B21FC" w:rsidP="00FF0FAF">
            <w:pPr>
              <w:rPr>
                <w:rFonts w:ascii="Arial" w:hAnsi="Arial" w:cs="Arial"/>
                <w:sz w:val="18"/>
              </w:rPr>
            </w:pPr>
            <w:r w:rsidRPr="001F5A78">
              <w:rPr>
                <w:rFonts w:ascii="Arial" w:hAnsi="Arial" w:cs="Arial"/>
                <w:sz w:val="18"/>
              </w:rPr>
              <w:t>1x</w:t>
            </w:r>
            <w:r w:rsidRPr="001F5A78">
              <w:rPr>
                <w:rFonts w:ascii="Arial" w:hAnsi="Arial" w:cs="Arial" w:hint="eastAsia"/>
                <w:sz w:val="18"/>
              </w:rPr>
              <w:t>1</w:t>
            </w:r>
          </w:p>
        </w:tc>
        <w:tc>
          <w:tcPr>
            <w:tcW w:w="2160" w:type="dxa"/>
          </w:tcPr>
          <w:p w14:paraId="4A68E5AD" w14:textId="77777777" w:rsidR="006B21FC" w:rsidRPr="001F5A78" w:rsidRDefault="006B21FC" w:rsidP="00FF0FAF">
            <w:pPr>
              <w:rPr>
                <w:rFonts w:ascii="Arial" w:hAnsi="Arial" w:cs="Arial"/>
                <w:sz w:val="18"/>
              </w:rPr>
            </w:pPr>
          </w:p>
        </w:tc>
      </w:tr>
      <w:tr w:rsidR="006B21FC" w:rsidRPr="001F5A78" w14:paraId="442DFCEA" w14:textId="77777777" w:rsidTr="00FF0FAF">
        <w:trPr>
          <w:trHeight w:val="20"/>
          <w:jc w:val="center"/>
        </w:trPr>
        <w:tc>
          <w:tcPr>
            <w:tcW w:w="2405" w:type="dxa"/>
          </w:tcPr>
          <w:p w14:paraId="73A05A80" w14:textId="77777777" w:rsidR="006B21FC" w:rsidRPr="001F5A78" w:rsidRDefault="006B21FC" w:rsidP="00FF0FAF">
            <w:pPr>
              <w:rPr>
                <w:rFonts w:ascii="Arial" w:hAnsi="Arial" w:cs="Arial"/>
                <w:sz w:val="18"/>
              </w:rPr>
            </w:pPr>
            <w:r w:rsidRPr="001F5A78">
              <w:rPr>
                <w:rFonts w:ascii="Arial" w:hAnsi="Arial" w:cs="Arial" w:hint="eastAsia"/>
                <w:sz w:val="18"/>
              </w:rPr>
              <w:t>T</w:t>
            </w:r>
            <w:r w:rsidRPr="001F5A78">
              <w:rPr>
                <w:rFonts w:ascii="Arial" w:hAnsi="Arial" w:cs="Arial"/>
                <w:sz w:val="18"/>
              </w:rPr>
              <w:t>est metric</w:t>
            </w:r>
          </w:p>
        </w:tc>
        <w:tc>
          <w:tcPr>
            <w:tcW w:w="2579" w:type="dxa"/>
          </w:tcPr>
          <w:p w14:paraId="69BCDEC1" w14:textId="77777777" w:rsidR="006B21FC" w:rsidRPr="001F5A78" w:rsidRDefault="006B21FC" w:rsidP="00FF0FAF">
            <w:pPr>
              <w:rPr>
                <w:rFonts w:ascii="Arial" w:hAnsi="Arial" w:cs="Arial"/>
                <w:sz w:val="18"/>
              </w:rPr>
            </w:pPr>
            <w:r w:rsidRPr="001F5A78">
              <w:rPr>
                <w:rFonts w:ascii="Arial" w:hAnsi="Arial" w:cs="Arial" w:hint="eastAsia"/>
                <w:sz w:val="18"/>
              </w:rPr>
              <w:t>1</w:t>
            </w:r>
            <w:r w:rsidRPr="001F5A78">
              <w:rPr>
                <w:rFonts w:ascii="Arial" w:hAnsi="Arial" w:cs="Arial"/>
                <w:sz w:val="18"/>
              </w:rPr>
              <w:t>% BLER</w:t>
            </w:r>
          </w:p>
        </w:tc>
        <w:tc>
          <w:tcPr>
            <w:tcW w:w="2160" w:type="dxa"/>
          </w:tcPr>
          <w:p w14:paraId="0DBA6E81" w14:textId="77777777" w:rsidR="006B21FC" w:rsidRPr="001F5A78" w:rsidRDefault="006B21FC" w:rsidP="00FF0FAF">
            <w:pPr>
              <w:rPr>
                <w:rFonts w:ascii="Arial" w:hAnsi="Arial" w:cs="Arial"/>
                <w:sz w:val="18"/>
              </w:rPr>
            </w:pPr>
            <w:r w:rsidRPr="001F5A78">
              <w:rPr>
                <w:rFonts w:ascii="Arial" w:hAnsi="Arial" w:cs="Arial"/>
                <w:sz w:val="18"/>
              </w:rPr>
              <w:t>similar to PDCCH</w:t>
            </w:r>
          </w:p>
        </w:tc>
      </w:tr>
      <w:tr w:rsidR="006B21FC" w:rsidRPr="001F5A78" w14:paraId="6BA5F8B6" w14:textId="77777777" w:rsidTr="00FF0FAF">
        <w:trPr>
          <w:trHeight w:val="20"/>
          <w:jc w:val="center"/>
        </w:trPr>
        <w:tc>
          <w:tcPr>
            <w:tcW w:w="2405" w:type="dxa"/>
            <w:hideMark/>
          </w:tcPr>
          <w:p w14:paraId="334C83BC" w14:textId="77777777" w:rsidR="006B21FC" w:rsidRPr="001F5A78" w:rsidRDefault="006B21FC" w:rsidP="00FF0FAF">
            <w:pPr>
              <w:rPr>
                <w:rFonts w:ascii="Arial" w:hAnsi="Arial" w:cs="Arial"/>
                <w:sz w:val="18"/>
              </w:rPr>
            </w:pPr>
            <w:r w:rsidRPr="001F5A78">
              <w:rPr>
                <w:rFonts w:ascii="Arial" w:hAnsi="Arial" w:cs="Arial"/>
                <w:sz w:val="18"/>
              </w:rPr>
              <w:t>ACI</w:t>
            </w:r>
          </w:p>
        </w:tc>
        <w:tc>
          <w:tcPr>
            <w:tcW w:w="2579" w:type="dxa"/>
            <w:hideMark/>
          </w:tcPr>
          <w:p w14:paraId="19669E43" w14:textId="77777777" w:rsidR="006B21FC" w:rsidRPr="001F5A78" w:rsidRDefault="006B21FC" w:rsidP="00FF0FAF">
            <w:pPr>
              <w:rPr>
                <w:rFonts w:ascii="Arial" w:hAnsi="Arial" w:cs="Arial"/>
                <w:sz w:val="18"/>
              </w:rPr>
            </w:pPr>
            <w:r w:rsidRPr="001F5A78">
              <w:rPr>
                <w:rFonts w:ascii="Arial" w:hAnsi="Arial" w:cs="Arial"/>
                <w:sz w:val="18"/>
              </w:rPr>
              <w:t>4 RB adjacent signal with 16QAM modulation</w:t>
            </w:r>
          </w:p>
        </w:tc>
        <w:tc>
          <w:tcPr>
            <w:tcW w:w="2160" w:type="dxa"/>
          </w:tcPr>
          <w:p w14:paraId="10D23773" w14:textId="77777777" w:rsidR="006B21FC" w:rsidRPr="001F5A78" w:rsidRDefault="006B21FC" w:rsidP="00FF0FAF">
            <w:pPr>
              <w:rPr>
                <w:rFonts w:ascii="Arial" w:hAnsi="Arial" w:cs="Arial"/>
                <w:sz w:val="18"/>
              </w:rPr>
            </w:pPr>
            <w:r w:rsidRPr="001F5A78">
              <w:rPr>
                <w:rFonts w:ascii="Arial" w:hAnsi="Arial" w:cs="Arial"/>
                <w:sz w:val="18"/>
              </w:rPr>
              <w:t xml:space="preserve">optional, </w:t>
            </w:r>
            <w:r w:rsidRPr="001F5A78">
              <w:rPr>
                <w:rFonts w:ascii="Arial" w:hAnsi="Arial" w:cs="Arial" w:hint="eastAsia"/>
                <w:sz w:val="18"/>
              </w:rPr>
              <w:t>f</w:t>
            </w:r>
            <w:r w:rsidRPr="001F5A78">
              <w:rPr>
                <w:rFonts w:ascii="Arial" w:hAnsi="Arial" w:cs="Arial"/>
                <w:sz w:val="18"/>
              </w:rPr>
              <w:t>or frequency error evaluation</w:t>
            </w:r>
          </w:p>
        </w:tc>
      </w:tr>
      <w:tr w:rsidR="006B21FC" w:rsidRPr="001F5A78" w14:paraId="32317CDF" w14:textId="77777777" w:rsidTr="00FF0FAF">
        <w:trPr>
          <w:trHeight w:val="20"/>
          <w:jc w:val="center"/>
        </w:trPr>
        <w:tc>
          <w:tcPr>
            <w:tcW w:w="2405" w:type="dxa"/>
            <w:hideMark/>
          </w:tcPr>
          <w:p w14:paraId="59435853" w14:textId="77777777" w:rsidR="006B21FC" w:rsidRPr="001F5A78" w:rsidRDefault="006B21FC" w:rsidP="00FF0FAF">
            <w:pPr>
              <w:rPr>
                <w:rFonts w:ascii="Arial" w:hAnsi="Arial" w:cs="Arial"/>
                <w:sz w:val="18"/>
              </w:rPr>
            </w:pPr>
            <w:r w:rsidRPr="001F5A78">
              <w:rPr>
                <w:rFonts w:ascii="Arial" w:hAnsi="Arial" w:cs="Arial"/>
                <w:sz w:val="18"/>
              </w:rPr>
              <w:t>Guard band</w:t>
            </w:r>
          </w:p>
        </w:tc>
        <w:tc>
          <w:tcPr>
            <w:tcW w:w="2579" w:type="dxa"/>
            <w:hideMark/>
          </w:tcPr>
          <w:p w14:paraId="07A04BE3" w14:textId="77777777" w:rsidR="006B21FC" w:rsidRPr="001F5A78" w:rsidRDefault="006B21FC" w:rsidP="00FF0FAF">
            <w:pPr>
              <w:rPr>
                <w:rFonts w:ascii="Arial" w:hAnsi="Arial" w:cs="Arial"/>
                <w:sz w:val="18"/>
              </w:rPr>
            </w:pPr>
            <w:r w:rsidRPr="001F5A78">
              <w:rPr>
                <w:rFonts w:ascii="Arial" w:hAnsi="Arial" w:cs="Arial"/>
                <w:sz w:val="18"/>
              </w:rPr>
              <w:t>12SC on both sides</w:t>
            </w:r>
          </w:p>
        </w:tc>
        <w:tc>
          <w:tcPr>
            <w:tcW w:w="2160" w:type="dxa"/>
          </w:tcPr>
          <w:p w14:paraId="2B8BEDE0" w14:textId="77777777" w:rsidR="006B21FC" w:rsidRPr="001F5A78" w:rsidRDefault="006B21FC" w:rsidP="00FF0FAF">
            <w:pPr>
              <w:rPr>
                <w:rFonts w:ascii="Arial" w:hAnsi="Arial" w:cs="Arial"/>
                <w:sz w:val="18"/>
              </w:rPr>
            </w:pPr>
            <w:r w:rsidRPr="001F5A78">
              <w:rPr>
                <w:rFonts w:ascii="Arial" w:hAnsi="Arial" w:cs="Arial"/>
                <w:sz w:val="18"/>
              </w:rPr>
              <w:t xml:space="preserve">optional, </w:t>
            </w:r>
            <w:r w:rsidRPr="001F5A78">
              <w:rPr>
                <w:rFonts w:ascii="Arial" w:hAnsi="Arial" w:cs="Arial" w:hint="eastAsia"/>
                <w:sz w:val="18"/>
              </w:rPr>
              <w:t>f</w:t>
            </w:r>
            <w:r w:rsidRPr="001F5A78">
              <w:rPr>
                <w:rFonts w:ascii="Arial" w:hAnsi="Arial" w:cs="Arial"/>
                <w:sz w:val="18"/>
              </w:rPr>
              <w:t>or frequency error evaluation</w:t>
            </w:r>
          </w:p>
        </w:tc>
      </w:tr>
      <w:tr w:rsidR="006B21FC" w:rsidRPr="001F5A78" w14:paraId="4F882317" w14:textId="77777777" w:rsidTr="00FF0FAF">
        <w:trPr>
          <w:trHeight w:val="20"/>
          <w:jc w:val="center"/>
        </w:trPr>
        <w:tc>
          <w:tcPr>
            <w:tcW w:w="2405" w:type="dxa"/>
            <w:hideMark/>
          </w:tcPr>
          <w:p w14:paraId="2F905054" w14:textId="77777777" w:rsidR="006B21FC" w:rsidRPr="001F5A78" w:rsidRDefault="006B21FC" w:rsidP="00FF0FAF">
            <w:pPr>
              <w:rPr>
                <w:rFonts w:ascii="Arial" w:hAnsi="Arial" w:cs="Arial"/>
                <w:sz w:val="18"/>
              </w:rPr>
            </w:pPr>
            <w:r w:rsidRPr="001F5A78">
              <w:rPr>
                <w:rFonts w:ascii="Arial" w:hAnsi="Arial" w:cs="Arial"/>
                <w:sz w:val="18"/>
              </w:rPr>
              <w:t>IF Filter</w:t>
            </w:r>
          </w:p>
        </w:tc>
        <w:tc>
          <w:tcPr>
            <w:tcW w:w="2579" w:type="dxa"/>
            <w:hideMark/>
          </w:tcPr>
          <w:p w14:paraId="4E666DC6" w14:textId="77777777" w:rsidR="006B21FC" w:rsidRPr="001F5A78" w:rsidRDefault="006B21FC" w:rsidP="00FF0FAF">
            <w:pPr>
              <w:rPr>
                <w:rFonts w:ascii="Arial" w:hAnsi="Arial" w:cs="Arial"/>
                <w:sz w:val="18"/>
              </w:rPr>
            </w:pPr>
            <w:r w:rsidRPr="001F5A78">
              <w:rPr>
                <w:rFonts w:ascii="Arial" w:hAnsi="Arial" w:cs="Arial"/>
                <w:sz w:val="18"/>
              </w:rPr>
              <w:t>Butterworth 5</w:t>
            </w:r>
            <w:r w:rsidRPr="001F5A78">
              <w:rPr>
                <w:rFonts w:ascii="Arial" w:hAnsi="Arial" w:cs="Arial"/>
                <w:sz w:val="18"/>
                <w:vertAlign w:val="superscript"/>
              </w:rPr>
              <w:t>th</w:t>
            </w:r>
            <w:r w:rsidRPr="001F5A78">
              <w:rPr>
                <w:rFonts w:ascii="Arial" w:hAnsi="Arial" w:cs="Arial"/>
                <w:sz w:val="18"/>
              </w:rPr>
              <w:t xml:space="preserve"> order</w:t>
            </w:r>
          </w:p>
          <w:p w14:paraId="4A8E14CE" w14:textId="77777777" w:rsidR="006B21FC" w:rsidRPr="001F5A78" w:rsidRDefault="006B21FC" w:rsidP="00FF0FAF">
            <w:pPr>
              <w:rPr>
                <w:rFonts w:ascii="Arial" w:hAnsi="Arial" w:cs="Arial"/>
                <w:sz w:val="18"/>
              </w:rPr>
            </w:pPr>
            <w:r w:rsidRPr="001F5A78">
              <w:rPr>
                <w:rFonts w:ascii="Arial" w:hAnsi="Arial" w:cs="Arial"/>
                <w:sz w:val="18"/>
              </w:rPr>
              <w:t>Passband width = 1.44 MHz</w:t>
            </w:r>
          </w:p>
        </w:tc>
        <w:tc>
          <w:tcPr>
            <w:tcW w:w="2160" w:type="dxa"/>
          </w:tcPr>
          <w:p w14:paraId="47C0EE70" w14:textId="77777777" w:rsidR="006B21FC" w:rsidRPr="001F5A78" w:rsidRDefault="006B21FC" w:rsidP="00FF0FAF">
            <w:pPr>
              <w:rPr>
                <w:rFonts w:ascii="Arial" w:hAnsi="Arial" w:cs="Arial"/>
                <w:sz w:val="18"/>
              </w:rPr>
            </w:pPr>
            <w:r w:rsidRPr="001F5A78">
              <w:rPr>
                <w:rFonts w:ascii="Arial" w:hAnsi="Arial" w:cs="Arial"/>
                <w:sz w:val="18"/>
              </w:rPr>
              <w:t xml:space="preserve">optional, </w:t>
            </w:r>
            <w:r w:rsidRPr="001F5A78">
              <w:rPr>
                <w:rFonts w:ascii="Arial" w:hAnsi="Arial" w:cs="Arial" w:hint="eastAsia"/>
                <w:sz w:val="18"/>
              </w:rPr>
              <w:t>f</w:t>
            </w:r>
            <w:r w:rsidRPr="001F5A78">
              <w:rPr>
                <w:rFonts w:ascii="Arial" w:hAnsi="Arial" w:cs="Arial"/>
                <w:sz w:val="18"/>
              </w:rPr>
              <w:t>or frequency error evaluation</w:t>
            </w:r>
          </w:p>
        </w:tc>
      </w:tr>
      <w:tr w:rsidR="006B21FC" w:rsidRPr="001F5A78" w14:paraId="73454503" w14:textId="77777777" w:rsidTr="00FF0FAF">
        <w:trPr>
          <w:trHeight w:val="20"/>
          <w:jc w:val="center"/>
        </w:trPr>
        <w:tc>
          <w:tcPr>
            <w:tcW w:w="2405" w:type="dxa"/>
            <w:hideMark/>
          </w:tcPr>
          <w:p w14:paraId="34B7127B" w14:textId="77777777" w:rsidR="006B21FC" w:rsidRPr="001F5A78" w:rsidRDefault="006B21FC" w:rsidP="00FF0FAF">
            <w:pPr>
              <w:rPr>
                <w:rFonts w:ascii="Arial" w:hAnsi="Arial" w:cs="Arial"/>
                <w:sz w:val="18"/>
              </w:rPr>
            </w:pPr>
            <w:r w:rsidRPr="001F5A78">
              <w:rPr>
                <w:rFonts w:ascii="Arial" w:hAnsi="Arial" w:cs="Arial"/>
                <w:sz w:val="18"/>
              </w:rPr>
              <w:t>Frequency offset</w:t>
            </w:r>
          </w:p>
        </w:tc>
        <w:tc>
          <w:tcPr>
            <w:tcW w:w="2579" w:type="dxa"/>
            <w:hideMark/>
          </w:tcPr>
          <w:p w14:paraId="6E4CCC73" w14:textId="77777777" w:rsidR="006B21FC" w:rsidRPr="001F5A78" w:rsidRDefault="006B21FC" w:rsidP="00FF0FAF">
            <w:pPr>
              <w:rPr>
                <w:rFonts w:ascii="Arial" w:hAnsi="Arial" w:cs="Arial"/>
                <w:sz w:val="18"/>
              </w:rPr>
            </w:pPr>
            <w:r w:rsidRPr="001F5A78">
              <w:rPr>
                <w:rFonts w:ascii="Arial" w:hAnsi="Arial" w:cs="Arial"/>
                <w:sz w:val="18"/>
              </w:rPr>
              <w:t>0/15kHz/60kHz/150kHz</w:t>
            </w:r>
          </w:p>
        </w:tc>
        <w:tc>
          <w:tcPr>
            <w:tcW w:w="2160" w:type="dxa"/>
          </w:tcPr>
          <w:p w14:paraId="134C5AD4" w14:textId="77777777" w:rsidR="006B21FC" w:rsidRPr="001F5A78" w:rsidRDefault="006B21FC" w:rsidP="00FF0FAF">
            <w:pPr>
              <w:rPr>
                <w:rFonts w:ascii="Arial" w:hAnsi="Arial" w:cs="Arial"/>
                <w:sz w:val="18"/>
              </w:rPr>
            </w:pPr>
            <w:r w:rsidRPr="001F5A78">
              <w:rPr>
                <w:rFonts w:ascii="Arial" w:hAnsi="Arial" w:cs="Arial"/>
                <w:sz w:val="18"/>
              </w:rPr>
              <w:t xml:space="preserve">optional, </w:t>
            </w:r>
            <w:r w:rsidRPr="001F5A78">
              <w:rPr>
                <w:rFonts w:ascii="Arial" w:hAnsi="Arial" w:cs="Arial" w:hint="eastAsia"/>
                <w:sz w:val="18"/>
              </w:rPr>
              <w:t>f</w:t>
            </w:r>
            <w:r w:rsidRPr="001F5A78">
              <w:rPr>
                <w:rFonts w:ascii="Arial" w:hAnsi="Arial" w:cs="Arial"/>
                <w:sz w:val="18"/>
              </w:rPr>
              <w:t>or frequency error evaluation</w:t>
            </w:r>
          </w:p>
        </w:tc>
      </w:tr>
      <w:tr w:rsidR="006B21FC" w:rsidRPr="001F5A78" w14:paraId="190E8231" w14:textId="77777777" w:rsidTr="00FF0FAF">
        <w:trPr>
          <w:trHeight w:val="20"/>
          <w:jc w:val="center"/>
        </w:trPr>
        <w:tc>
          <w:tcPr>
            <w:tcW w:w="2405" w:type="dxa"/>
          </w:tcPr>
          <w:p w14:paraId="437587AA" w14:textId="77777777" w:rsidR="006B21FC" w:rsidRPr="001F5A78" w:rsidRDefault="006B21FC" w:rsidP="00FF0FAF">
            <w:pPr>
              <w:rPr>
                <w:rFonts w:ascii="Arial" w:hAnsi="Arial" w:cs="Arial"/>
                <w:sz w:val="18"/>
              </w:rPr>
            </w:pPr>
            <w:r w:rsidRPr="001F5A78">
              <w:rPr>
                <w:rFonts w:ascii="Arial" w:hAnsi="Arial" w:cs="Arial" w:hint="eastAsia"/>
                <w:sz w:val="18"/>
              </w:rPr>
              <w:t>A</w:t>
            </w:r>
            <w:r w:rsidRPr="001F5A78">
              <w:rPr>
                <w:rFonts w:ascii="Arial" w:hAnsi="Arial" w:cs="Arial"/>
                <w:sz w:val="18"/>
              </w:rPr>
              <w:t>DC bits</w:t>
            </w:r>
          </w:p>
        </w:tc>
        <w:tc>
          <w:tcPr>
            <w:tcW w:w="2579" w:type="dxa"/>
          </w:tcPr>
          <w:p w14:paraId="0EE25D1A" w14:textId="77777777" w:rsidR="006B21FC" w:rsidRPr="001F5A78" w:rsidRDefault="006B21FC" w:rsidP="00FF0FAF">
            <w:pPr>
              <w:rPr>
                <w:rFonts w:ascii="Arial" w:hAnsi="Arial" w:cs="Arial"/>
                <w:sz w:val="18"/>
              </w:rPr>
            </w:pPr>
            <w:r w:rsidRPr="001F5A78">
              <w:rPr>
                <w:rFonts w:ascii="Arial" w:hAnsi="Arial" w:cs="Arial" w:hint="eastAsia"/>
                <w:sz w:val="18"/>
              </w:rPr>
              <w:t>2</w:t>
            </w:r>
            <w:r w:rsidRPr="001F5A78">
              <w:rPr>
                <w:rFonts w:ascii="Arial" w:hAnsi="Arial" w:cs="Arial"/>
                <w:sz w:val="18"/>
              </w:rPr>
              <w:t>, 4</w:t>
            </w:r>
          </w:p>
        </w:tc>
        <w:tc>
          <w:tcPr>
            <w:tcW w:w="2160" w:type="dxa"/>
          </w:tcPr>
          <w:p w14:paraId="1D1A67D8" w14:textId="77777777" w:rsidR="006B21FC" w:rsidRPr="001F5A78" w:rsidRDefault="006B21FC" w:rsidP="00FF0FAF">
            <w:pPr>
              <w:rPr>
                <w:rFonts w:ascii="Arial" w:hAnsi="Arial" w:cs="Arial"/>
                <w:sz w:val="18"/>
              </w:rPr>
            </w:pPr>
          </w:p>
        </w:tc>
      </w:tr>
    </w:tbl>
    <w:p w14:paraId="398D57C8" w14:textId="77777777" w:rsidR="00AB54D8" w:rsidRPr="001F5A78" w:rsidRDefault="00AB54D8" w:rsidP="006B21FC">
      <w:pPr>
        <w:pStyle w:val="af0"/>
        <w:spacing w:after="120"/>
        <w:ind w:left="720" w:firstLineChars="0" w:firstLine="0"/>
        <w:rPr>
          <w:rFonts w:eastAsia="宋体"/>
          <w:szCs w:val="24"/>
        </w:rPr>
      </w:pPr>
    </w:p>
    <w:p w14:paraId="7060BAB0" w14:textId="690A6555" w:rsidR="0081756C" w:rsidRPr="001F5A78" w:rsidRDefault="0081756C" w:rsidP="00AB54D8">
      <w:pPr>
        <w:spacing w:after="120"/>
        <w:rPr>
          <w:rFonts w:eastAsia="宋体"/>
          <w:szCs w:val="24"/>
        </w:rPr>
      </w:pPr>
      <w:r w:rsidRPr="001F5A78">
        <w:rPr>
          <w:rFonts w:eastAsia="宋体"/>
          <w:szCs w:val="24"/>
        </w:rPr>
        <w:t>Agreements</w:t>
      </w:r>
      <w:r w:rsidR="00AB54D8" w:rsidRPr="001F5A78">
        <w:rPr>
          <w:rFonts w:eastAsia="宋体"/>
          <w:szCs w:val="24"/>
        </w:rPr>
        <w:t>:</w:t>
      </w:r>
    </w:p>
    <w:p w14:paraId="5F66AA85" w14:textId="6417F8CA" w:rsidR="006B21FC" w:rsidRPr="001F5A78" w:rsidRDefault="002B5704" w:rsidP="006B21FC">
      <w:pPr>
        <w:pStyle w:val="af0"/>
        <w:numPr>
          <w:ilvl w:val="1"/>
          <w:numId w:val="5"/>
        </w:numPr>
        <w:spacing w:after="120"/>
        <w:ind w:left="1440" w:firstLineChars="0"/>
        <w:rPr>
          <w:rFonts w:eastAsia="宋体"/>
          <w:szCs w:val="24"/>
        </w:rPr>
      </w:pPr>
      <w:r w:rsidRPr="001F5A78">
        <w:rPr>
          <w:rFonts w:eastAsia="宋体"/>
          <w:szCs w:val="24"/>
        </w:rPr>
        <w:t>FFS</w:t>
      </w:r>
    </w:p>
    <w:p w14:paraId="559BF70B" w14:textId="77777777" w:rsidR="00F46B71" w:rsidRPr="00FB7B0D" w:rsidRDefault="00F46B71" w:rsidP="00FF3187">
      <w:pPr>
        <w:spacing w:afterLines="50" w:after="120"/>
      </w:pPr>
    </w:p>
    <w:sectPr w:rsidR="00F46B71" w:rsidRPr="00FB7B0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1692C" w14:textId="77777777" w:rsidR="00A964CF" w:rsidRPr="00A10429" w:rsidRDefault="00A964CF" w:rsidP="0064547A">
      <w:pPr>
        <w:rPr>
          <w:kern w:val="2"/>
        </w:rPr>
      </w:pPr>
      <w:r>
        <w:separator/>
      </w:r>
    </w:p>
  </w:endnote>
  <w:endnote w:type="continuationSeparator" w:id="0">
    <w:p w14:paraId="4BDBAF0B" w14:textId="77777777" w:rsidR="00A964CF" w:rsidRPr="00A10429" w:rsidRDefault="00A964CF" w:rsidP="0064547A">
      <w:pPr>
        <w:rPr>
          <w:kern w:val="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AE961" w14:textId="77777777" w:rsidR="00A964CF" w:rsidRPr="00A10429" w:rsidRDefault="00A964CF" w:rsidP="0064547A">
      <w:pPr>
        <w:rPr>
          <w:kern w:val="2"/>
        </w:rPr>
      </w:pPr>
      <w:r>
        <w:separator/>
      </w:r>
    </w:p>
  </w:footnote>
  <w:footnote w:type="continuationSeparator" w:id="0">
    <w:p w14:paraId="12F608A9" w14:textId="77777777" w:rsidR="00A964CF" w:rsidRPr="00A10429" w:rsidRDefault="00A964CF" w:rsidP="0064547A">
      <w:pPr>
        <w:rPr>
          <w:kern w:val="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A95B56"/>
    <w:multiLevelType w:val="hybridMultilevel"/>
    <w:tmpl w:val="9674502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ED38CC"/>
    <w:multiLevelType w:val="hybridMultilevel"/>
    <w:tmpl w:val="6C0A3BC2"/>
    <w:lvl w:ilvl="0" w:tplc="5A12EDC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4A567BC"/>
    <w:multiLevelType w:val="hybridMultilevel"/>
    <w:tmpl w:val="CD50F8D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70BA8"/>
    <w:multiLevelType w:val="hybridMultilevel"/>
    <w:tmpl w:val="A71A423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2740C5D"/>
    <w:multiLevelType w:val="hybridMultilevel"/>
    <w:tmpl w:val="C548D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6"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8"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7C412718"/>
    <w:multiLevelType w:val="hybridMultilevel"/>
    <w:tmpl w:val="F112E326"/>
    <w:lvl w:ilvl="0" w:tplc="08090001">
      <w:start w:val="1"/>
      <w:numFmt w:val="bullet"/>
      <w:lvlText w:val=""/>
      <w:lvlJc w:val="left"/>
      <w:pPr>
        <w:ind w:left="936" w:hanging="360"/>
      </w:pPr>
      <w:rPr>
        <w:rFonts w:ascii="Symbol" w:hAnsi="Symbol" w:hint="default"/>
      </w:rPr>
    </w:lvl>
    <w:lvl w:ilvl="1" w:tplc="5A12EDC0">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6"/>
  </w:num>
  <w:num w:numId="8">
    <w:abstractNumId w:val="1"/>
  </w:num>
  <w:num w:numId="9">
    <w:abstractNumId w:val="5"/>
  </w:num>
  <w:num w:numId="10">
    <w:abstractNumId w:val="12"/>
  </w:num>
  <w:num w:numId="11">
    <w:abstractNumId w:val="3"/>
  </w:num>
  <w:num w:numId="12">
    <w:abstractNumId w:val="21"/>
  </w:num>
  <w:num w:numId="13">
    <w:abstractNumId w:val="8"/>
  </w:num>
  <w:num w:numId="14">
    <w:abstractNumId w:val="19"/>
  </w:num>
  <w:num w:numId="15">
    <w:abstractNumId w:val="13"/>
  </w:num>
  <w:num w:numId="16">
    <w:abstractNumId w:val="0"/>
  </w:num>
  <w:num w:numId="17">
    <w:abstractNumId w:val="15"/>
  </w:num>
  <w:num w:numId="18">
    <w:abstractNumId w:val="17"/>
  </w:num>
  <w:num w:numId="19">
    <w:abstractNumId w:val="4"/>
  </w:num>
  <w:num w:numId="20">
    <w:abstractNumId w:val="20"/>
  </w:num>
  <w:num w:numId="21">
    <w:abstractNumId w:val="2"/>
  </w:num>
  <w:num w:numId="22">
    <w:abstractNumId w:val="11"/>
  </w:num>
  <w:num w:numId="2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13"/>
    <w:rsid w:val="00017375"/>
    <w:rsid w:val="000178B7"/>
    <w:rsid w:val="000201C7"/>
    <w:rsid w:val="0002199F"/>
    <w:rsid w:val="00023757"/>
    <w:rsid w:val="00023B66"/>
    <w:rsid w:val="00024FC1"/>
    <w:rsid w:val="00025688"/>
    <w:rsid w:val="000256CD"/>
    <w:rsid w:val="000257C7"/>
    <w:rsid w:val="00025873"/>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356C"/>
    <w:rsid w:val="00044C28"/>
    <w:rsid w:val="00044F34"/>
    <w:rsid w:val="000503D5"/>
    <w:rsid w:val="00050E97"/>
    <w:rsid w:val="0005157B"/>
    <w:rsid w:val="00052F5C"/>
    <w:rsid w:val="00053567"/>
    <w:rsid w:val="00053CC0"/>
    <w:rsid w:val="00053E8E"/>
    <w:rsid w:val="0005451D"/>
    <w:rsid w:val="00054C34"/>
    <w:rsid w:val="00054D46"/>
    <w:rsid w:val="00055967"/>
    <w:rsid w:val="0005655F"/>
    <w:rsid w:val="0006018C"/>
    <w:rsid w:val="00060FE3"/>
    <w:rsid w:val="00061483"/>
    <w:rsid w:val="00061BBA"/>
    <w:rsid w:val="0006280E"/>
    <w:rsid w:val="00063D09"/>
    <w:rsid w:val="00064715"/>
    <w:rsid w:val="00064870"/>
    <w:rsid w:val="00065D20"/>
    <w:rsid w:val="00065F75"/>
    <w:rsid w:val="00065F76"/>
    <w:rsid w:val="000661EC"/>
    <w:rsid w:val="00067448"/>
    <w:rsid w:val="00070CA9"/>
    <w:rsid w:val="0007125D"/>
    <w:rsid w:val="00071F1A"/>
    <w:rsid w:val="000722A2"/>
    <w:rsid w:val="00072DEC"/>
    <w:rsid w:val="00073A13"/>
    <w:rsid w:val="00073F9A"/>
    <w:rsid w:val="0007426D"/>
    <w:rsid w:val="000742F1"/>
    <w:rsid w:val="00075063"/>
    <w:rsid w:val="00075248"/>
    <w:rsid w:val="0007587D"/>
    <w:rsid w:val="00075A3B"/>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540B"/>
    <w:rsid w:val="000962A0"/>
    <w:rsid w:val="000A1AC6"/>
    <w:rsid w:val="000A2857"/>
    <w:rsid w:val="000A290C"/>
    <w:rsid w:val="000A2D31"/>
    <w:rsid w:val="000A2E1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BF1"/>
    <w:rsid w:val="000C2079"/>
    <w:rsid w:val="000C2424"/>
    <w:rsid w:val="000C39A4"/>
    <w:rsid w:val="000C3D96"/>
    <w:rsid w:val="000C4942"/>
    <w:rsid w:val="000C49D0"/>
    <w:rsid w:val="000C5EE6"/>
    <w:rsid w:val="000C6B27"/>
    <w:rsid w:val="000C6B2A"/>
    <w:rsid w:val="000C6E48"/>
    <w:rsid w:val="000C78EB"/>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74E"/>
    <w:rsid w:val="000E1949"/>
    <w:rsid w:val="000E1B95"/>
    <w:rsid w:val="000E206E"/>
    <w:rsid w:val="000E25CD"/>
    <w:rsid w:val="000E41FF"/>
    <w:rsid w:val="000E4393"/>
    <w:rsid w:val="000E4836"/>
    <w:rsid w:val="000E4C14"/>
    <w:rsid w:val="000E546F"/>
    <w:rsid w:val="000E55AE"/>
    <w:rsid w:val="000E59CB"/>
    <w:rsid w:val="000E5B16"/>
    <w:rsid w:val="000E5EF4"/>
    <w:rsid w:val="000E618D"/>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344"/>
    <w:rsid w:val="00101494"/>
    <w:rsid w:val="00101C27"/>
    <w:rsid w:val="00103A28"/>
    <w:rsid w:val="0010582B"/>
    <w:rsid w:val="00106F66"/>
    <w:rsid w:val="00107C55"/>
    <w:rsid w:val="00107FF8"/>
    <w:rsid w:val="00110C09"/>
    <w:rsid w:val="00111B6C"/>
    <w:rsid w:val="001120B3"/>
    <w:rsid w:val="001126EF"/>
    <w:rsid w:val="00112B0B"/>
    <w:rsid w:val="0011368D"/>
    <w:rsid w:val="001148F6"/>
    <w:rsid w:val="00114FA5"/>
    <w:rsid w:val="001155AC"/>
    <w:rsid w:val="00116A2D"/>
    <w:rsid w:val="00116D97"/>
    <w:rsid w:val="0011722B"/>
    <w:rsid w:val="001208B7"/>
    <w:rsid w:val="00120CCA"/>
    <w:rsid w:val="0012169C"/>
    <w:rsid w:val="00121FF5"/>
    <w:rsid w:val="00123821"/>
    <w:rsid w:val="00124289"/>
    <w:rsid w:val="00124E13"/>
    <w:rsid w:val="00126252"/>
    <w:rsid w:val="00126CA6"/>
    <w:rsid w:val="00130816"/>
    <w:rsid w:val="001308F6"/>
    <w:rsid w:val="0013169D"/>
    <w:rsid w:val="00132700"/>
    <w:rsid w:val="00133593"/>
    <w:rsid w:val="0013378D"/>
    <w:rsid w:val="00133A61"/>
    <w:rsid w:val="00133D05"/>
    <w:rsid w:val="00136061"/>
    <w:rsid w:val="00136834"/>
    <w:rsid w:val="00136F3D"/>
    <w:rsid w:val="00137982"/>
    <w:rsid w:val="001402F2"/>
    <w:rsid w:val="00140C8D"/>
    <w:rsid w:val="0014152A"/>
    <w:rsid w:val="00144470"/>
    <w:rsid w:val="00144511"/>
    <w:rsid w:val="00145CDD"/>
    <w:rsid w:val="001460F4"/>
    <w:rsid w:val="0014612A"/>
    <w:rsid w:val="001467B0"/>
    <w:rsid w:val="001467CE"/>
    <w:rsid w:val="00146A28"/>
    <w:rsid w:val="00146C80"/>
    <w:rsid w:val="00146F82"/>
    <w:rsid w:val="0015432E"/>
    <w:rsid w:val="00154449"/>
    <w:rsid w:val="00155960"/>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CD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82D"/>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D25"/>
    <w:rsid w:val="0019591E"/>
    <w:rsid w:val="00196117"/>
    <w:rsid w:val="00196E90"/>
    <w:rsid w:val="00197367"/>
    <w:rsid w:val="00197B20"/>
    <w:rsid w:val="00197CF9"/>
    <w:rsid w:val="00197EC2"/>
    <w:rsid w:val="001A0665"/>
    <w:rsid w:val="001A1C89"/>
    <w:rsid w:val="001A2689"/>
    <w:rsid w:val="001A32ED"/>
    <w:rsid w:val="001A3878"/>
    <w:rsid w:val="001A390C"/>
    <w:rsid w:val="001A4100"/>
    <w:rsid w:val="001A49E4"/>
    <w:rsid w:val="001A4FA5"/>
    <w:rsid w:val="001A678E"/>
    <w:rsid w:val="001A76D9"/>
    <w:rsid w:val="001B0B5B"/>
    <w:rsid w:val="001B0E71"/>
    <w:rsid w:val="001B0F65"/>
    <w:rsid w:val="001B1D7C"/>
    <w:rsid w:val="001B1F60"/>
    <w:rsid w:val="001B2301"/>
    <w:rsid w:val="001B24A4"/>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B7B"/>
    <w:rsid w:val="001D2063"/>
    <w:rsid w:val="001D2361"/>
    <w:rsid w:val="001D273C"/>
    <w:rsid w:val="001D36C0"/>
    <w:rsid w:val="001D3BCD"/>
    <w:rsid w:val="001D4516"/>
    <w:rsid w:val="001D4FDF"/>
    <w:rsid w:val="001D59D0"/>
    <w:rsid w:val="001D7276"/>
    <w:rsid w:val="001D76A8"/>
    <w:rsid w:val="001D7703"/>
    <w:rsid w:val="001E04CA"/>
    <w:rsid w:val="001E0541"/>
    <w:rsid w:val="001E139E"/>
    <w:rsid w:val="001E2128"/>
    <w:rsid w:val="001E29D5"/>
    <w:rsid w:val="001E2F97"/>
    <w:rsid w:val="001E391D"/>
    <w:rsid w:val="001E3CF6"/>
    <w:rsid w:val="001E44BD"/>
    <w:rsid w:val="001E4D03"/>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A78"/>
    <w:rsid w:val="001F5C28"/>
    <w:rsid w:val="001F5F5D"/>
    <w:rsid w:val="001F769A"/>
    <w:rsid w:val="001F7B0F"/>
    <w:rsid w:val="00200D69"/>
    <w:rsid w:val="002013B0"/>
    <w:rsid w:val="002019EC"/>
    <w:rsid w:val="00202016"/>
    <w:rsid w:val="002044F6"/>
    <w:rsid w:val="00204A0D"/>
    <w:rsid w:val="0020502B"/>
    <w:rsid w:val="002055A9"/>
    <w:rsid w:val="0020579C"/>
    <w:rsid w:val="00205868"/>
    <w:rsid w:val="00205B14"/>
    <w:rsid w:val="00205EE2"/>
    <w:rsid w:val="002100B3"/>
    <w:rsid w:val="0021147E"/>
    <w:rsid w:val="0021162B"/>
    <w:rsid w:val="00212131"/>
    <w:rsid w:val="0021245C"/>
    <w:rsid w:val="00213F0D"/>
    <w:rsid w:val="002145B5"/>
    <w:rsid w:val="002147A1"/>
    <w:rsid w:val="00215978"/>
    <w:rsid w:val="00215E8C"/>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33"/>
    <w:rsid w:val="00230DA4"/>
    <w:rsid w:val="00230F58"/>
    <w:rsid w:val="002329AA"/>
    <w:rsid w:val="0023300D"/>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720"/>
    <w:rsid w:val="00247BBE"/>
    <w:rsid w:val="00250029"/>
    <w:rsid w:val="00250260"/>
    <w:rsid w:val="002505BC"/>
    <w:rsid w:val="002505EE"/>
    <w:rsid w:val="00250C95"/>
    <w:rsid w:val="0025149C"/>
    <w:rsid w:val="00252694"/>
    <w:rsid w:val="002534FB"/>
    <w:rsid w:val="00254232"/>
    <w:rsid w:val="0025438E"/>
    <w:rsid w:val="00255560"/>
    <w:rsid w:val="0025614E"/>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5466"/>
    <w:rsid w:val="00267370"/>
    <w:rsid w:val="00270C29"/>
    <w:rsid w:val="00270F84"/>
    <w:rsid w:val="00270F85"/>
    <w:rsid w:val="00271102"/>
    <w:rsid w:val="0027165B"/>
    <w:rsid w:val="00272043"/>
    <w:rsid w:val="002733D6"/>
    <w:rsid w:val="0027410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76C"/>
    <w:rsid w:val="0028397A"/>
    <w:rsid w:val="0028649D"/>
    <w:rsid w:val="00286D1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4FF0"/>
    <w:rsid w:val="002A63D3"/>
    <w:rsid w:val="002A6695"/>
    <w:rsid w:val="002A6CB5"/>
    <w:rsid w:val="002A6FAE"/>
    <w:rsid w:val="002A71AA"/>
    <w:rsid w:val="002A7450"/>
    <w:rsid w:val="002B03B3"/>
    <w:rsid w:val="002B2AA4"/>
    <w:rsid w:val="002B3FCC"/>
    <w:rsid w:val="002B4EF5"/>
    <w:rsid w:val="002B5704"/>
    <w:rsid w:val="002B58D7"/>
    <w:rsid w:val="002B7795"/>
    <w:rsid w:val="002B78AA"/>
    <w:rsid w:val="002C09F2"/>
    <w:rsid w:val="002C281F"/>
    <w:rsid w:val="002C3886"/>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770"/>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36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B9E"/>
    <w:rsid w:val="00300F4C"/>
    <w:rsid w:val="00301F58"/>
    <w:rsid w:val="00302D41"/>
    <w:rsid w:val="003030A0"/>
    <w:rsid w:val="00303292"/>
    <w:rsid w:val="003041DD"/>
    <w:rsid w:val="00305269"/>
    <w:rsid w:val="00305A3C"/>
    <w:rsid w:val="0030757F"/>
    <w:rsid w:val="00307C43"/>
    <w:rsid w:val="00310AC0"/>
    <w:rsid w:val="00310CAF"/>
    <w:rsid w:val="00310D6F"/>
    <w:rsid w:val="00310D9D"/>
    <w:rsid w:val="00311836"/>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BCE"/>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2C76"/>
    <w:rsid w:val="00363109"/>
    <w:rsid w:val="0036506F"/>
    <w:rsid w:val="00365191"/>
    <w:rsid w:val="00366205"/>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B90"/>
    <w:rsid w:val="003B4DAB"/>
    <w:rsid w:val="003B643C"/>
    <w:rsid w:val="003B6E0D"/>
    <w:rsid w:val="003B7087"/>
    <w:rsid w:val="003B77B8"/>
    <w:rsid w:val="003B7AAC"/>
    <w:rsid w:val="003C0278"/>
    <w:rsid w:val="003C0594"/>
    <w:rsid w:val="003C0BB7"/>
    <w:rsid w:val="003C0FB5"/>
    <w:rsid w:val="003C1039"/>
    <w:rsid w:val="003C1439"/>
    <w:rsid w:val="003C2525"/>
    <w:rsid w:val="003C421A"/>
    <w:rsid w:val="003C4B33"/>
    <w:rsid w:val="003C63A7"/>
    <w:rsid w:val="003C77D2"/>
    <w:rsid w:val="003C7E4E"/>
    <w:rsid w:val="003D02D5"/>
    <w:rsid w:val="003D069C"/>
    <w:rsid w:val="003D0728"/>
    <w:rsid w:val="003D1205"/>
    <w:rsid w:val="003D1BB6"/>
    <w:rsid w:val="003D2634"/>
    <w:rsid w:val="003D2EA7"/>
    <w:rsid w:val="003D57E8"/>
    <w:rsid w:val="003D5FD7"/>
    <w:rsid w:val="003D63E0"/>
    <w:rsid w:val="003D71A0"/>
    <w:rsid w:val="003D79D9"/>
    <w:rsid w:val="003D7E7B"/>
    <w:rsid w:val="003E005C"/>
    <w:rsid w:val="003E02B6"/>
    <w:rsid w:val="003E0682"/>
    <w:rsid w:val="003E0951"/>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6CA"/>
    <w:rsid w:val="003E79BC"/>
    <w:rsid w:val="003E7B44"/>
    <w:rsid w:val="003E7C17"/>
    <w:rsid w:val="003E7CC5"/>
    <w:rsid w:val="003F0F3F"/>
    <w:rsid w:val="003F1380"/>
    <w:rsid w:val="003F173D"/>
    <w:rsid w:val="003F1D57"/>
    <w:rsid w:val="003F20CE"/>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880"/>
    <w:rsid w:val="00421057"/>
    <w:rsid w:val="004214EC"/>
    <w:rsid w:val="00421653"/>
    <w:rsid w:val="004217AD"/>
    <w:rsid w:val="004219BF"/>
    <w:rsid w:val="004221C6"/>
    <w:rsid w:val="00424410"/>
    <w:rsid w:val="00424C45"/>
    <w:rsid w:val="004252C8"/>
    <w:rsid w:val="0042537F"/>
    <w:rsid w:val="004255D1"/>
    <w:rsid w:val="004277ED"/>
    <w:rsid w:val="00427A34"/>
    <w:rsid w:val="00430784"/>
    <w:rsid w:val="004310AB"/>
    <w:rsid w:val="004319C2"/>
    <w:rsid w:val="00431F7A"/>
    <w:rsid w:val="00432764"/>
    <w:rsid w:val="00433A11"/>
    <w:rsid w:val="0043509E"/>
    <w:rsid w:val="0043511C"/>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4A3"/>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7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3E18"/>
    <w:rsid w:val="00496068"/>
    <w:rsid w:val="00496170"/>
    <w:rsid w:val="00496D7B"/>
    <w:rsid w:val="004A0BFE"/>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7E3"/>
    <w:rsid w:val="004C0260"/>
    <w:rsid w:val="004C0607"/>
    <w:rsid w:val="004C0E72"/>
    <w:rsid w:val="004C114D"/>
    <w:rsid w:val="004C1552"/>
    <w:rsid w:val="004C178B"/>
    <w:rsid w:val="004C17BE"/>
    <w:rsid w:val="004C1856"/>
    <w:rsid w:val="004C230A"/>
    <w:rsid w:val="004C2680"/>
    <w:rsid w:val="004C273D"/>
    <w:rsid w:val="004C48EE"/>
    <w:rsid w:val="004C4E5E"/>
    <w:rsid w:val="004C4F9B"/>
    <w:rsid w:val="004C59BA"/>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0BA"/>
    <w:rsid w:val="004E2D44"/>
    <w:rsid w:val="004E3C4B"/>
    <w:rsid w:val="004E40B3"/>
    <w:rsid w:val="004E4E98"/>
    <w:rsid w:val="004E751C"/>
    <w:rsid w:val="004E7E0E"/>
    <w:rsid w:val="004F2041"/>
    <w:rsid w:val="004F268F"/>
    <w:rsid w:val="004F269B"/>
    <w:rsid w:val="004F2868"/>
    <w:rsid w:val="004F34CA"/>
    <w:rsid w:val="004F363F"/>
    <w:rsid w:val="004F3F4E"/>
    <w:rsid w:val="004F4625"/>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0792E"/>
    <w:rsid w:val="00510DD2"/>
    <w:rsid w:val="00510F21"/>
    <w:rsid w:val="00513FA0"/>
    <w:rsid w:val="00514241"/>
    <w:rsid w:val="00514C80"/>
    <w:rsid w:val="005150D2"/>
    <w:rsid w:val="0051531D"/>
    <w:rsid w:val="0051544C"/>
    <w:rsid w:val="00515EB3"/>
    <w:rsid w:val="00516F9B"/>
    <w:rsid w:val="005176DF"/>
    <w:rsid w:val="00517A18"/>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85F"/>
    <w:rsid w:val="00544BC8"/>
    <w:rsid w:val="0054519E"/>
    <w:rsid w:val="0054544C"/>
    <w:rsid w:val="00545A1C"/>
    <w:rsid w:val="00545C0F"/>
    <w:rsid w:val="00546A98"/>
    <w:rsid w:val="0054719A"/>
    <w:rsid w:val="00550275"/>
    <w:rsid w:val="00551E58"/>
    <w:rsid w:val="005524EE"/>
    <w:rsid w:val="00552557"/>
    <w:rsid w:val="00552D87"/>
    <w:rsid w:val="005530C6"/>
    <w:rsid w:val="00554B06"/>
    <w:rsid w:val="00554C80"/>
    <w:rsid w:val="0055507D"/>
    <w:rsid w:val="00555451"/>
    <w:rsid w:val="005559BA"/>
    <w:rsid w:val="00555A76"/>
    <w:rsid w:val="005564BC"/>
    <w:rsid w:val="0055671D"/>
    <w:rsid w:val="00557448"/>
    <w:rsid w:val="00560097"/>
    <w:rsid w:val="0056015F"/>
    <w:rsid w:val="005607A4"/>
    <w:rsid w:val="0056285C"/>
    <w:rsid w:val="00563687"/>
    <w:rsid w:val="00563D36"/>
    <w:rsid w:val="00563FB6"/>
    <w:rsid w:val="0056585B"/>
    <w:rsid w:val="005659B0"/>
    <w:rsid w:val="00565D7B"/>
    <w:rsid w:val="00566EDC"/>
    <w:rsid w:val="00567AAE"/>
    <w:rsid w:val="00567DDB"/>
    <w:rsid w:val="00570249"/>
    <w:rsid w:val="005704D0"/>
    <w:rsid w:val="00570C1F"/>
    <w:rsid w:val="0057108A"/>
    <w:rsid w:val="00571420"/>
    <w:rsid w:val="00571A33"/>
    <w:rsid w:val="00572227"/>
    <w:rsid w:val="00573AC2"/>
    <w:rsid w:val="00573DF0"/>
    <w:rsid w:val="0057421F"/>
    <w:rsid w:val="005745C0"/>
    <w:rsid w:val="005746CE"/>
    <w:rsid w:val="00576150"/>
    <w:rsid w:val="00577915"/>
    <w:rsid w:val="00577AA2"/>
    <w:rsid w:val="00577B03"/>
    <w:rsid w:val="005804F0"/>
    <w:rsid w:val="00580585"/>
    <w:rsid w:val="00581859"/>
    <w:rsid w:val="00581908"/>
    <w:rsid w:val="00582803"/>
    <w:rsid w:val="00582B4E"/>
    <w:rsid w:val="005830F7"/>
    <w:rsid w:val="005831F3"/>
    <w:rsid w:val="00583A10"/>
    <w:rsid w:val="00583A37"/>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308"/>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3DA2"/>
    <w:rsid w:val="005A4E59"/>
    <w:rsid w:val="005A6891"/>
    <w:rsid w:val="005A6EFF"/>
    <w:rsid w:val="005A7475"/>
    <w:rsid w:val="005A759A"/>
    <w:rsid w:val="005B022A"/>
    <w:rsid w:val="005B0987"/>
    <w:rsid w:val="005B2177"/>
    <w:rsid w:val="005B39E2"/>
    <w:rsid w:val="005B3D19"/>
    <w:rsid w:val="005B3F97"/>
    <w:rsid w:val="005B54D1"/>
    <w:rsid w:val="005B5569"/>
    <w:rsid w:val="005B674C"/>
    <w:rsid w:val="005B6E41"/>
    <w:rsid w:val="005B737C"/>
    <w:rsid w:val="005C04DB"/>
    <w:rsid w:val="005C0AD4"/>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8B5"/>
    <w:rsid w:val="005D4CC4"/>
    <w:rsid w:val="005D4F18"/>
    <w:rsid w:val="005E023C"/>
    <w:rsid w:val="005E05CD"/>
    <w:rsid w:val="005E0E55"/>
    <w:rsid w:val="005E249C"/>
    <w:rsid w:val="005E28F0"/>
    <w:rsid w:val="005E2A5C"/>
    <w:rsid w:val="005E2F3F"/>
    <w:rsid w:val="005E3219"/>
    <w:rsid w:val="005E3919"/>
    <w:rsid w:val="005E3EA2"/>
    <w:rsid w:val="005E43FC"/>
    <w:rsid w:val="005E44BF"/>
    <w:rsid w:val="005E475F"/>
    <w:rsid w:val="005E4BF7"/>
    <w:rsid w:val="005E4D38"/>
    <w:rsid w:val="005E4E79"/>
    <w:rsid w:val="005E4E8F"/>
    <w:rsid w:val="005E500F"/>
    <w:rsid w:val="005E520D"/>
    <w:rsid w:val="005E5958"/>
    <w:rsid w:val="005E5EEF"/>
    <w:rsid w:val="005E6086"/>
    <w:rsid w:val="005E612F"/>
    <w:rsid w:val="005E6AA5"/>
    <w:rsid w:val="005E79CF"/>
    <w:rsid w:val="005E7B63"/>
    <w:rsid w:val="005E7C51"/>
    <w:rsid w:val="005F0EBB"/>
    <w:rsid w:val="005F111D"/>
    <w:rsid w:val="005F1C95"/>
    <w:rsid w:val="005F1FA1"/>
    <w:rsid w:val="005F35CA"/>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3E80"/>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643"/>
    <w:rsid w:val="00613F20"/>
    <w:rsid w:val="006147E3"/>
    <w:rsid w:val="006148A7"/>
    <w:rsid w:val="00615093"/>
    <w:rsid w:val="00615713"/>
    <w:rsid w:val="00615DAC"/>
    <w:rsid w:val="00616AD5"/>
    <w:rsid w:val="00616AED"/>
    <w:rsid w:val="0061762E"/>
    <w:rsid w:val="006178D6"/>
    <w:rsid w:val="00617B0E"/>
    <w:rsid w:val="00617B69"/>
    <w:rsid w:val="00617C21"/>
    <w:rsid w:val="0062028B"/>
    <w:rsid w:val="006204A5"/>
    <w:rsid w:val="00620F17"/>
    <w:rsid w:val="006226E1"/>
    <w:rsid w:val="00623653"/>
    <w:rsid w:val="00624236"/>
    <w:rsid w:val="0062459B"/>
    <w:rsid w:val="006248A6"/>
    <w:rsid w:val="0062573D"/>
    <w:rsid w:val="00625751"/>
    <w:rsid w:val="00627421"/>
    <w:rsid w:val="00627425"/>
    <w:rsid w:val="006276AD"/>
    <w:rsid w:val="006278EE"/>
    <w:rsid w:val="00630405"/>
    <w:rsid w:val="00630C3B"/>
    <w:rsid w:val="006312A6"/>
    <w:rsid w:val="006313DB"/>
    <w:rsid w:val="0063149E"/>
    <w:rsid w:val="006315D7"/>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D0F"/>
    <w:rsid w:val="00643EA8"/>
    <w:rsid w:val="00644010"/>
    <w:rsid w:val="006450F0"/>
    <w:rsid w:val="0064547A"/>
    <w:rsid w:val="00645788"/>
    <w:rsid w:val="0064580C"/>
    <w:rsid w:val="00645951"/>
    <w:rsid w:val="00645BE7"/>
    <w:rsid w:val="006461E0"/>
    <w:rsid w:val="006501E0"/>
    <w:rsid w:val="006505A4"/>
    <w:rsid w:val="006509B6"/>
    <w:rsid w:val="00651881"/>
    <w:rsid w:val="006518E7"/>
    <w:rsid w:val="00651A41"/>
    <w:rsid w:val="00651BB2"/>
    <w:rsid w:val="00652D3B"/>
    <w:rsid w:val="00653117"/>
    <w:rsid w:val="00653172"/>
    <w:rsid w:val="0065390B"/>
    <w:rsid w:val="00653F9F"/>
    <w:rsid w:val="00653FFA"/>
    <w:rsid w:val="00654321"/>
    <w:rsid w:val="00654701"/>
    <w:rsid w:val="00654AC9"/>
    <w:rsid w:val="0065523E"/>
    <w:rsid w:val="00655D25"/>
    <w:rsid w:val="00655DAD"/>
    <w:rsid w:val="00656EB4"/>
    <w:rsid w:val="00657278"/>
    <w:rsid w:val="006572E5"/>
    <w:rsid w:val="006579B3"/>
    <w:rsid w:val="00657CCC"/>
    <w:rsid w:val="00662783"/>
    <w:rsid w:val="006629A3"/>
    <w:rsid w:val="0066313A"/>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8B"/>
    <w:rsid w:val="006818F4"/>
    <w:rsid w:val="0068254F"/>
    <w:rsid w:val="0068289E"/>
    <w:rsid w:val="00682E4B"/>
    <w:rsid w:val="00683043"/>
    <w:rsid w:val="00684AB1"/>
    <w:rsid w:val="006857BA"/>
    <w:rsid w:val="00686079"/>
    <w:rsid w:val="00686510"/>
    <w:rsid w:val="00686671"/>
    <w:rsid w:val="006869ED"/>
    <w:rsid w:val="00686D90"/>
    <w:rsid w:val="00687D01"/>
    <w:rsid w:val="006903B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03"/>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1FC"/>
    <w:rsid w:val="006B287B"/>
    <w:rsid w:val="006B2D11"/>
    <w:rsid w:val="006B2EF6"/>
    <w:rsid w:val="006B3854"/>
    <w:rsid w:val="006B460E"/>
    <w:rsid w:val="006C032D"/>
    <w:rsid w:val="006C05F5"/>
    <w:rsid w:val="006C06EC"/>
    <w:rsid w:val="006C0BD0"/>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E5F"/>
    <w:rsid w:val="006E3843"/>
    <w:rsid w:val="006E38FC"/>
    <w:rsid w:val="006E3BD2"/>
    <w:rsid w:val="006E3CB5"/>
    <w:rsid w:val="006E414A"/>
    <w:rsid w:val="006E4483"/>
    <w:rsid w:val="006E471D"/>
    <w:rsid w:val="006E488D"/>
    <w:rsid w:val="006E4DE3"/>
    <w:rsid w:val="006E55C3"/>
    <w:rsid w:val="006E5A2B"/>
    <w:rsid w:val="006E651D"/>
    <w:rsid w:val="006F000B"/>
    <w:rsid w:val="006F01E9"/>
    <w:rsid w:val="006F0FDA"/>
    <w:rsid w:val="006F132E"/>
    <w:rsid w:val="006F38CF"/>
    <w:rsid w:val="006F39AA"/>
    <w:rsid w:val="006F39AE"/>
    <w:rsid w:val="006F42AE"/>
    <w:rsid w:val="006F5128"/>
    <w:rsid w:val="006F5AD3"/>
    <w:rsid w:val="006F65D6"/>
    <w:rsid w:val="006F6940"/>
    <w:rsid w:val="006F7CFD"/>
    <w:rsid w:val="006F7FC9"/>
    <w:rsid w:val="00701BBB"/>
    <w:rsid w:val="007021C8"/>
    <w:rsid w:val="00703AD8"/>
    <w:rsid w:val="00703EE7"/>
    <w:rsid w:val="0070510C"/>
    <w:rsid w:val="007051FC"/>
    <w:rsid w:val="00705C38"/>
    <w:rsid w:val="00705C76"/>
    <w:rsid w:val="00705E3C"/>
    <w:rsid w:val="0070636B"/>
    <w:rsid w:val="007069F7"/>
    <w:rsid w:val="0070733E"/>
    <w:rsid w:val="00707848"/>
    <w:rsid w:val="007078E7"/>
    <w:rsid w:val="00707CC0"/>
    <w:rsid w:val="00707D7A"/>
    <w:rsid w:val="00710CE0"/>
    <w:rsid w:val="007119D9"/>
    <w:rsid w:val="007120E5"/>
    <w:rsid w:val="00712234"/>
    <w:rsid w:val="0071281E"/>
    <w:rsid w:val="00713D8A"/>
    <w:rsid w:val="00713E27"/>
    <w:rsid w:val="007141DC"/>
    <w:rsid w:val="00714CE2"/>
    <w:rsid w:val="00714FAF"/>
    <w:rsid w:val="0071572C"/>
    <w:rsid w:val="00715746"/>
    <w:rsid w:val="00715A5B"/>
    <w:rsid w:val="007174FC"/>
    <w:rsid w:val="00717F8C"/>
    <w:rsid w:val="0072058E"/>
    <w:rsid w:val="0072085C"/>
    <w:rsid w:val="00720D96"/>
    <w:rsid w:val="0072128B"/>
    <w:rsid w:val="0072169C"/>
    <w:rsid w:val="00721928"/>
    <w:rsid w:val="00722BAC"/>
    <w:rsid w:val="00722E7E"/>
    <w:rsid w:val="0072319E"/>
    <w:rsid w:val="0072471D"/>
    <w:rsid w:val="00725192"/>
    <w:rsid w:val="007257CB"/>
    <w:rsid w:val="00725871"/>
    <w:rsid w:val="00726C28"/>
    <w:rsid w:val="0072704C"/>
    <w:rsid w:val="00730F80"/>
    <w:rsid w:val="0073102C"/>
    <w:rsid w:val="007314E9"/>
    <w:rsid w:val="00731616"/>
    <w:rsid w:val="00731D52"/>
    <w:rsid w:val="00732472"/>
    <w:rsid w:val="00732763"/>
    <w:rsid w:val="00732A4A"/>
    <w:rsid w:val="0073332B"/>
    <w:rsid w:val="0073337E"/>
    <w:rsid w:val="00733719"/>
    <w:rsid w:val="00734046"/>
    <w:rsid w:val="00736FF6"/>
    <w:rsid w:val="0073713A"/>
    <w:rsid w:val="0073714B"/>
    <w:rsid w:val="007400DB"/>
    <w:rsid w:val="00740487"/>
    <w:rsid w:val="00740A7A"/>
    <w:rsid w:val="00741186"/>
    <w:rsid w:val="0074124A"/>
    <w:rsid w:val="007414B5"/>
    <w:rsid w:val="0074165F"/>
    <w:rsid w:val="00741FF7"/>
    <w:rsid w:val="00742262"/>
    <w:rsid w:val="00742993"/>
    <w:rsid w:val="00744F44"/>
    <w:rsid w:val="0074568D"/>
    <w:rsid w:val="007461B6"/>
    <w:rsid w:val="00746350"/>
    <w:rsid w:val="00746E91"/>
    <w:rsid w:val="00750C5F"/>
    <w:rsid w:val="00751418"/>
    <w:rsid w:val="007518C7"/>
    <w:rsid w:val="007519FE"/>
    <w:rsid w:val="00751DA0"/>
    <w:rsid w:val="00751EB1"/>
    <w:rsid w:val="00752920"/>
    <w:rsid w:val="00752CBF"/>
    <w:rsid w:val="00753695"/>
    <w:rsid w:val="00753A12"/>
    <w:rsid w:val="0075405B"/>
    <w:rsid w:val="0075490F"/>
    <w:rsid w:val="00754E86"/>
    <w:rsid w:val="00755564"/>
    <w:rsid w:val="00761545"/>
    <w:rsid w:val="00761D2B"/>
    <w:rsid w:val="00762396"/>
    <w:rsid w:val="00762891"/>
    <w:rsid w:val="00763D3E"/>
    <w:rsid w:val="007656F7"/>
    <w:rsid w:val="00766AC1"/>
    <w:rsid w:val="00766C0D"/>
    <w:rsid w:val="00767B3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608"/>
    <w:rsid w:val="00777B8E"/>
    <w:rsid w:val="007800FE"/>
    <w:rsid w:val="00781646"/>
    <w:rsid w:val="007825DF"/>
    <w:rsid w:val="00783348"/>
    <w:rsid w:val="007836DF"/>
    <w:rsid w:val="007840F7"/>
    <w:rsid w:val="00784752"/>
    <w:rsid w:val="007847DC"/>
    <w:rsid w:val="00784B66"/>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7FC"/>
    <w:rsid w:val="007B6A35"/>
    <w:rsid w:val="007B75EA"/>
    <w:rsid w:val="007B7840"/>
    <w:rsid w:val="007B78E0"/>
    <w:rsid w:val="007C0182"/>
    <w:rsid w:val="007C1502"/>
    <w:rsid w:val="007C1B39"/>
    <w:rsid w:val="007C225A"/>
    <w:rsid w:val="007C28E2"/>
    <w:rsid w:val="007C3F08"/>
    <w:rsid w:val="007C4F59"/>
    <w:rsid w:val="007C563E"/>
    <w:rsid w:val="007C5DBD"/>
    <w:rsid w:val="007C71BC"/>
    <w:rsid w:val="007C7DEE"/>
    <w:rsid w:val="007C7E70"/>
    <w:rsid w:val="007C7FA7"/>
    <w:rsid w:val="007D02A2"/>
    <w:rsid w:val="007D0406"/>
    <w:rsid w:val="007D0663"/>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0E"/>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027A"/>
    <w:rsid w:val="008110DA"/>
    <w:rsid w:val="008117E7"/>
    <w:rsid w:val="00812852"/>
    <w:rsid w:val="008138BF"/>
    <w:rsid w:val="00813EE9"/>
    <w:rsid w:val="008143B6"/>
    <w:rsid w:val="008143E4"/>
    <w:rsid w:val="008149EE"/>
    <w:rsid w:val="00814C1B"/>
    <w:rsid w:val="00814E27"/>
    <w:rsid w:val="008155B6"/>
    <w:rsid w:val="008157CB"/>
    <w:rsid w:val="00815B1F"/>
    <w:rsid w:val="00815CE3"/>
    <w:rsid w:val="00816DD3"/>
    <w:rsid w:val="00816EB5"/>
    <w:rsid w:val="0081756C"/>
    <w:rsid w:val="00820D82"/>
    <w:rsid w:val="00821853"/>
    <w:rsid w:val="00821B4C"/>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EF"/>
    <w:rsid w:val="008617C5"/>
    <w:rsid w:val="00861E09"/>
    <w:rsid w:val="00861E9A"/>
    <w:rsid w:val="00862D23"/>
    <w:rsid w:val="008633FD"/>
    <w:rsid w:val="00863540"/>
    <w:rsid w:val="00863EA2"/>
    <w:rsid w:val="00865512"/>
    <w:rsid w:val="00865B61"/>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3C86"/>
    <w:rsid w:val="00883DEB"/>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4CE3"/>
    <w:rsid w:val="00895383"/>
    <w:rsid w:val="008957E1"/>
    <w:rsid w:val="00895962"/>
    <w:rsid w:val="008963C9"/>
    <w:rsid w:val="00897BDF"/>
    <w:rsid w:val="008A0544"/>
    <w:rsid w:val="008A156C"/>
    <w:rsid w:val="008A1C0C"/>
    <w:rsid w:val="008A24E9"/>
    <w:rsid w:val="008A27DC"/>
    <w:rsid w:val="008A3020"/>
    <w:rsid w:val="008A3461"/>
    <w:rsid w:val="008A3848"/>
    <w:rsid w:val="008A38D0"/>
    <w:rsid w:val="008A46C0"/>
    <w:rsid w:val="008A4E31"/>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850"/>
    <w:rsid w:val="008B7C2E"/>
    <w:rsid w:val="008B7E6D"/>
    <w:rsid w:val="008C084D"/>
    <w:rsid w:val="008C10A5"/>
    <w:rsid w:val="008C1601"/>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C12"/>
    <w:rsid w:val="008E2D4A"/>
    <w:rsid w:val="008E3F61"/>
    <w:rsid w:val="008E4272"/>
    <w:rsid w:val="008E46C8"/>
    <w:rsid w:val="008E4DF2"/>
    <w:rsid w:val="008E5024"/>
    <w:rsid w:val="008E5133"/>
    <w:rsid w:val="008E5296"/>
    <w:rsid w:val="008E61DF"/>
    <w:rsid w:val="008E63A8"/>
    <w:rsid w:val="008E6438"/>
    <w:rsid w:val="008E77B2"/>
    <w:rsid w:val="008E78BA"/>
    <w:rsid w:val="008F0A33"/>
    <w:rsid w:val="008F0AB1"/>
    <w:rsid w:val="008F1A27"/>
    <w:rsid w:val="008F2020"/>
    <w:rsid w:val="008F2096"/>
    <w:rsid w:val="008F215A"/>
    <w:rsid w:val="008F229A"/>
    <w:rsid w:val="008F3701"/>
    <w:rsid w:val="008F407B"/>
    <w:rsid w:val="008F4E6A"/>
    <w:rsid w:val="008F58E8"/>
    <w:rsid w:val="008F7030"/>
    <w:rsid w:val="009018E5"/>
    <w:rsid w:val="00902927"/>
    <w:rsid w:val="00902D50"/>
    <w:rsid w:val="009037BF"/>
    <w:rsid w:val="00903940"/>
    <w:rsid w:val="00903A60"/>
    <w:rsid w:val="009049F1"/>
    <w:rsid w:val="0090527F"/>
    <w:rsid w:val="00905C9B"/>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A4F"/>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E2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51"/>
    <w:rsid w:val="00967098"/>
    <w:rsid w:val="00967DF2"/>
    <w:rsid w:val="00970E56"/>
    <w:rsid w:val="009719DF"/>
    <w:rsid w:val="00974949"/>
    <w:rsid w:val="009762E8"/>
    <w:rsid w:val="009778E5"/>
    <w:rsid w:val="00977C6D"/>
    <w:rsid w:val="00980FCC"/>
    <w:rsid w:val="00981484"/>
    <w:rsid w:val="00982099"/>
    <w:rsid w:val="00982E00"/>
    <w:rsid w:val="009830EE"/>
    <w:rsid w:val="00984E48"/>
    <w:rsid w:val="0098505B"/>
    <w:rsid w:val="00985C65"/>
    <w:rsid w:val="009861C5"/>
    <w:rsid w:val="00987534"/>
    <w:rsid w:val="00990028"/>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55C"/>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4F9"/>
    <w:rsid w:val="009B1657"/>
    <w:rsid w:val="009B25E3"/>
    <w:rsid w:val="009B2D62"/>
    <w:rsid w:val="009B2E09"/>
    <w:rsid w:val="009B3553"/>
    <w:rsid w:val="009B3E95"/>
    <w:rsid w:val="009B4599"/>
    <w:rsid w:val="009B4678"/>
    <w:rsid w:val="009B4709"/>
    <w:rsid w:val="009B4AC5"/>
    <w:rsid w:val="009B6933"/>
    <w:rsid w:val="009B6BA5"/>
    <w:rsid w:val="009B6C2F"/>
    <w:rsid w:val="009B6FCF"/>
    <w:rsid w:val="009B7152"/>
    <w:rsid w:val="009C0863"/>
    <w:rsid w:val="009C0B8F"/>
    <w:rsid w:val="009C114A"/>
    <w:rsid w:val="009C211E"/>
    <w:rsid w:val="009C290F"/>
    <w:rsid w:val="009C3533"/>
    <w:rsid w:val="009C378B"/>
    <w:rsid w:val="009C4082"/>
    <w:rsid w:val="009C5FA7"/>
    <w:rsid w:val="009C66C4"/>
    <w:rsid w:val="009C71E1"/>
    <w:rsid w:val="009C72BB"/>
    <w:rsid w:val="009D005C"/>
    <w:rsid w:val="009D0685"/>
    <w:rsid w:val="009D1598"/>
    <w:rsid w:val="009D1E8F"/>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3A0"/>
    <w:rsid w:val="009E5F59"/>
    <w:rsid w:val="009E628C"/>
    <w:rsid w:val="009E6778"/>
    <w:rsid w:val="009F0079"/>
    <w:rsid w:val="009F0E2A"/>
    <w:rsid w:val="009F0E8A"/>
    <w:rsid w:val="009F11D1"/>
    <w:rsid w:val="009F1563"/>
    <w:rsid w:val="009F2CFC"/>
    <w:rsid w:val="009F2FC7"/>
    <w:rsid w:val="009F3252"/>
    <w:rsid w:val="009F4713"/>
    <w:rsid w:val="009F4EAC"/>
    <w:rsid w:val="009F4F50"/>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22D"/>
    <w:rsid w:val="00A075A8"/>
    <w:rsid w:val="00A07A77"/>
    <w:rsid w:val="00A07B3A"/>
    <w:rsid w:val="00A07B54"/>
    <w:rsid w:val="00A07C41"/>
    <w:rsid w:val="00A07C6A"/>
    <w:rsid w:val="00A10B6D"/>
    <w:rsid w:val="00A10F8E"/>
    <w:rsid w:val="00A11F48"/>
    <w:rsid w:val="00A12432"/>
    <w:rsid w:val="00A12D99"/>
    <w:rsid w:val="00A14265"/>
    <w:rsid w:val="00A14926"/>
    <w:rsid w:val="00A14B7F"/>
    <w:rsid w:val="00A153B6"/>
    <w:rsid w:val="00A156CF"/>
    <w:rsid w:val="00A15F4C"/>
    <w:rsid w:val="00A1604D"/>
    <w:rsid w:val="00A177E8"/>
    <w:rsid w:val="00A17C81"/>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644"/>
    <w:rsid w:val="00A409AA"/>
    <w:rsid w:val="00A40E43"/>
    <w:rsid w:val="00A40FD9"/>
    <w:rsid w:val="00A411A5"/>
    <w:rsid w:val="00A41291"/>
    <w:rsid w:val="00A43B77"/>
    <w:rsid w:val="00A4462F"/>
    <w:rsid w:val="00A456A1"/>
    <w:rsid w:val="00A47CF4"/>
    <w:rsid w:val="00A51431"/>
    <w:rsid w:val="00A515A6"/>
    <w:rsid w:val="00A51758"/>
    <w:rsid w:val="00A523C8"/>
    <w:rsid w:val="00A53700"/>
    <w:rsid w:val="00A54657"/>
    <w:rsid w:val="00A5473D"/>
    <w:rsid w:val="00A55FF9"/>
    <w:rsid w:val="00A564BD"/>
    <w:rsid w:val="00A60708"/>
    <w:rsid w:val="00A617E1"/>
    <w:rsid w:val="00A622CC"/>
    <w:rsid w:val="00A629CC"/>
    <w:rsid w:val="00A62EA2"/>
    <w:rsid w:val="00A64131"/>
    <w:rsid w:val="00A644C4"/>
    <w:rsid w:val="00A64923"/>
    <w:rsid w:val="00A64CE4"/>
    <w:rsid w:val="00A64E82"/>
    <w:rsid w:val="00A64F8D"/>
    <w:rsid w:val="00A651CB"/>
    <w:rsid w:val="00A655BF"/>
    <w:rsid w:val="00A657E4"/>
    <w:rsid w:val="00A657F1"/>
    <w:rsid w:val="00A661D4"/>
    <w:rsid w:val="00A669CE"/>
    <w:rsid w:val="00A702CC"/>
    <w:rsid w:val="00A71438"/>
    <w:rsid w:val="00A71D07"/>
    <w:rsid w:val="00A74CEA"/>
    <w:rsid w:val="00A7602C"/>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C6C"/>
    <w:rsid w:val="00A92181"/>
    <w:rsid w:val="00A92B2A"/>
    <w:rsid w:val="00A92DE6"/>
    <w:rsid w:val="00A948DA"/>
    <w:rsid w:val="00A95D59"/>
    <w:rsid w:val="00A96186"/>
    <w:rsid w:val="00A96245"/>
    <w:rsid w:val="00A9626D"/>
    <w:rsid w:val="00A964CF"/>
    <w:rsid w:val="00A9682F"/>
    <w:rsid w:val="00A96C16"/>
    <w:rsid w:val="00A96D22"/>
    <w:rsid w:val="00A973DC"/>
    <w:rsid w:val="00A97592"/>
    <w:rsid w:val="00A979C0"/>
    <w:rsid w:val="00AA1829"/>
    <w:rsid w:val="00AA23F2"/>
    <w:rsid w:val="00AA2431"/>
    <w:rsid w:val="00AA3077"/>
    <w:rsid w:val="00AA3C9E"/>
    <w:rsid w:val="00AA3F9A"/>
    <w:rsid w:val="00AA40EB"/>
    <w:rsid w:val="00AA4260"/>
    <w:rsid w:val="00AA510F"/>
    <w:rsid w:val="00AA64E6"/>
    <w:rsid w:val="00AA657A"/>
    <w:rsid w:val="00AA6FC4"/>
    <w:rsid w:val="00AA7F13"/>
    <w:rsid w:val="00AB0D58"/>
    <w:rsid w:val="00AB1140"/>
    <w:rsid w:val="00AB1247"/>
    <w:rsid w:val="00AB2FFA"/>
    <w:rsid w:val="00AB3179"/>
    <w:rsid w:val="00AB350E"/>
    <w:rsid w:val="00AB3D40"/>
    <w:rsid w:val="00AB412D"/>
    <w:rsid w:val="00AB418B"/>
    <w:rsid w:val="00AB4B38"/>
    <w:rsid w:val="00AB54D8"/>
    <w:rsid w:val="00AB5616"/>
    <w:rsid w:val="00AB5A89"/>
    <w:rsid w:val="00AB5E76"/>
    <w:rsid w:val="00AB643F"/>
    <w:rsid w:val="00AB6975"/>
    <w:rsid w:val="00AB6C70"/>
    <w:rsid w:val="00AB6D80"/>
    <w:rsid w:val="00AB6F9A"/>
    <w:rsid w:val="00AB733F"/>
    <w:rsid w:val="00AB76F4"/>
    <w:rsid w:val="00AB7830"/>
    <w:rsid w:val="00AB79BE"/>
    <w:rsid w:val="00AB7D94"/>
    <w:rsid w:val="00AC0911"/>
    <w:rsid w:val="00AC0DB5"/>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1A"/>
    <w:rsid w:val="00AD22F3"/>
    <w:rsid w:val="00AD2A6F"/>
    <w:rsid w:val="00AD307A"/>
    <w:rsid w:val="00AD357C"/>
    <w:rsid w:val="00AD36EB"/>
    <w:rsid w:val="00AD468F"/>
    <w:rsid w:val="00AD48AC"/>
    <w:rsid w:val="00AD577C"/>
    <w:rsid w:val="00AD5A73"/>
    <w:rsid w:val="00AD6D54"/>
    <w:rsid w:val="00AD7464"/>
    <w:rsid w:val="00AD7DDF"/>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64"/>
    <w:rsid w:val="00AF473D"/>
    <w:rsid w:val="00AF514C"/>
    <w:rsid w:val="00AF514D"/>
    <w:rsid w:val="00AF56AE"/>
    <w:rsid w:val="00AF572D"/>
    <w:rsid w:val="00AF646D"/>
    <w:rsid w:val="00AF68E5"/>
    <w:rsid w:val="00AF6CD9"/>
    <w:rsid w:val="00AF711A"/>
    <w:rsid w:val="00AF75CA"/>
    <w:rsid w:val="00AF7DC1"/>
    <w:rsid w:val="00B00CE4"/>
    <w:rsid w:val="00B0118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651C"/>
    <w:rsid w:val="00B1730C"/>
    <w:rsid w:val="00B17B43"/>
    <w:rsid w:val="00B21230"/>
    <w:rsid w:val="00B225AA"/>
    <w:rsid w:val="00B22E63"/>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5F"/>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0FC9"/>
    <w:rsid w:val="00B612CF"/>
    <w:rsid w:val="00B62248"/>
    <w:rsid w:val="00B62DAB"/>
    <w:rsid w:val="00B631D0"/>
    <w:rsid w:val="00B64096"/>
    <w:rsid w:val="00B64B47"/>
    <w:rsid w:val="00B65338"/>
    <w:rsid w:val="00B666B3"/>
    <w:rsid w:val="00B6765E"/>
    <w:rsid w:val="00B67DB4"/>
    <w:rsid w:val="00B67F8E"/>
    <w:rsid w:val="00B70F0A"/>
    <w:rsid w:val="00B70F23"/>
    <w:rsid w:val="00B71902"/>
    <w:rsid w:val="00B72163"/>
    <w:rsid w:val="00B72E34"/>
    <w:rsid w:val="00B73662"/>
    <w:rsid w:val="00B74A57"/>
    <w:rsid w:val="00B760F4"/>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6F13"/>
    <w:rsid w:val="00B87A77"/>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F21"/>
    <w:rsid w:val="00BA116F"/>
    <w:rsid w:val="00BA2B22"/>
    <w:rsid w:val="00BA2EBB"/>
    <w:rsid w:val="00BA3787"/>
    <w:rsid w:val="00BA3CD9"/>
    <w:rsid w:val="00BA448A"/>
    <w:rsid w:val="00BA44B0"/>
    <w:rsid w:val="00BA459C"/>
    <w:rsid w:val="00BA51D8"/>
    <w:rsid w:val="00BA6D61"/>
    <w:rsid w:val="00BB0BF4"/>
    <w:rsid w:val="00BB0CFA"/>
    <w:rsid w:val="00BB1012"/>
    <w:rsid w:val="00BB13E9"/>
    <w:rsid w:val="00BB222F"/>
    <w:rsid w:val="00BB2A6F"/>
    <w:rsid w:val="00BB3213"/>
    <w:rsid w:val="00BB36DF"/>
    <w:rsid w:val="00BB3853"/>
    <w:rsid w:val="00BB4184"/>
    <w:rsid w:val="00BB4A19"/>
    <w:rsid w:val="00BB4B7D"/>
    <w:rsid w:val="00BB6A94"/>
    <w:rsid w:val="00BB711A"/>
    <w:rsid w:val="00BB7827"/>
    <w:rsid w:val="00BC01F9"/>
    <w:rsid w:val="00BC0816"/>
    <w:rsid w:val="00BC194A"/>
    <w:rsid w:val="00BC1C16"/>
    <w:rsid w:val="00BC3618"/>
    <w:rsid w:val="00BC3643"/>
    <w:rsid w:val="00BC3F00"/>
    <w:rsid w:val="00BC4277"/>
    <w:rsid w:val="00BC55D5"/>
    <w:rsid w:val="00BC5C1C"/>
    <w:rsid w:val="00BC6853"/>
    <w:rsid w:val="00BC6B1A"/>
    <w:rsid w:val="00BD06BB"/>
    <w:rsid w:val="00BD2142"/>
    <w:rsid w:val="00BD2371"/>
    <w:rsid w:val="00BD3B76"/>
    <w:rsid w:val="00BD581E"/>
    <w:rsid w:val="00BD5B22"/>
    <w:rsid w:val="00BD5ED2"/>
    <w:rsid w:val="00BD5FA4"/>
    <w:rsid w:val="00BD6032"/>
    <w:rsid w:val="00BD61AC"/>
    <w:rsid w:val="00BD6279"/>
    <w:rsid w:val="00BD68C0"/>
    <w:rsid w:val="00BD78D6"/>
    <w:rsid w:val="00BD7E39"/>
    <w:rsid w:val="00BE0391"/>
    <w:rsid w:val="00BE0A60"/>
    <w:rsid w:val="00BE0BC3"/>
    <w:rsid w:val="00BE24F1"/>
    <w:rsid w:val="00BE2A2F"/>
    <w:rsid w:val="00BE2C8B"/>
    <w:rsid w:val="00BE3B5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1B"/>
    <w:rsid w:val="00C0142F"/>
    <w:rsid w:val="00C0180F"/>
    <w:rsid w:val="00C02271"/>
    <w:rsid w:val="00C0331D"/>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56"/>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28EF"/>
    <w:rsid w:val="00C33E06"/>
    <w:rsid w:val="00C41D28"/>
    <w:rsid w:val="00C41DDB"/>
    <w:rsid w:val="00C421FE"/>
    <w:rsid w:val="00C428BC"/>
    <w:rsid w:val="00C431C5"/>
    <w:rsid w:val="00C43648"/>
    <w:rsid w:val="00C43AF1"/>
    <w:rsid w:val="00C43B13"/>
    <w:rsid w:val="00C43B95"/>
    <w:rsid w:val="00C441BC"/>
    <w:rsid w:val="00C45900"/>
    <w:rsid w:val="00C4612D"/>
    <w:rsid w:val="00C4677C"/>
    <w:rsid w:val="00C47228"/>
    <w:rsid w:val="00C479CF"/>
    <w:rsid w:val="00C47B3D"/>
    <w:rsid w:val="00C51E61"/>
    <w:rsid w:val="00C51ECE"/>
    <w:rsid w:val="00C521CE"/>
    <w:rsid w:val="00C5286F"/>
    <w:rsid w:val="00C538B8"/>
    <w:rsid w:val="00C5431C"/>
    <w:rsid w:val="00C54448"/>
    <w:rsid w:val="00C551B8"/>
    <w:rsid w:val="00C562A3"/>
    <w:rsid w:val="00C56C3A"/>
    <w:rsid w:val="00C57053"/>
    <w:rsid w:val="00C57F34"/>
    <w:rsid w:val="00C60B52"/>
    <w:rsid w:val="00C61122"/>
    <w:rsid w:val="00C6138A"/>
    <w:rsid w:val="00C61EA3"/>
    <w:rsid w:val="00C62691"/>
    <w:rsid w:val="00C62F91"/>
    <w:rsid w:val="00C63D8B"/>
    <w:rsid w:val="00C63DB6"/>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77F52"/>
    <w:rsid w:val="00C81043"/>
    <w:rsid w:val="00C820ED"/>
    <w:rsid w:val="00C82503"/>
    <w:rsid w:val="00C825D1"/>
    <w:rsid w:val="00C82CBB"/>
    <w:rsid w:val="00C83BA6"/>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27"/>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97A"/>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5B1"/>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BDD"/>
    <w:rsid w:val="00D11A33"/>
    <w:rsid w:val="00D12B94"/>
    <w:rsid w:val="00D14F26"/>
    <w:rsid w:val="00D15532"/>
    <w:rsid w:val="00D15AF3"/>
    <w:rsid w:val="00D15F7D"/>
    <w:rsid w:val="00D166D0"/>
    <w:rsid w:val="00D17C14"/>
    <w:rsid w:val="00D17C9F"/>
    <w:rsid w:val="00D201C3"/>
    <w:rsid w:val="00D207CF"/>
    <w:rsid w:val="00D2275D"/>
    <w:rsid w:val="00D23100"/>
    <w:rsid w:val="00D23151"/>
    <w:rsid w:val="00D2325D"/>
    <w:rsid w:val="00D23267"/>
    <w:rsid w:val="00D235FB"/>
    <w:rsid w:val="00D237BF"/>
    <w:rsid w:val="00D24010"/>
    <w:rsid w:val="00D24EAD"/>
    <w:rsid w:val="00D25ED3"/>
    <w:rsid w:val="00D26C0F"/>
    <w:rsid w:val="00D270F9"/>
    <w:rsid w:val="00D27176"/>
    <w:rsid w:val="00D278B0"/>
    <w:rsid w:val="00D3055E"/>
    <w:rsid w:val="00D32283"/>
    <w:rsid w:val="00D33280"/>
    <w:rsid w:val="00D34532"/>
    <w:rsid w:val="00D3462D"/>
    <w:rsid w:val="00D34BE3"/>
    <w:rsid w:val="00D34C95"/>
    <w:rsid w:val="00D34EC4"/>
    <w:rsid w:val="00D35884"/>
    <w:rsid w:val="00D35E75"/>
    <w:rsid w:val="00D36382"/>
    <w:rsid w:val="00D37412"/>
    <w:rsid w:val="00D40488"/>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2A4"/>
    <w:rsid w:val="00D83950"/>
    <w:rsid w:val="00D83D5E"/>
    <w:rsid w:val="00D83E3D"/>
    <w:rsid w:val="00D84741"/>
    <w:rsid w:val="00D84BD0"/>
    <w:rsid w:val="00D84D8F"/>
    <w:rsid w:val="00D852EC"/>
    <w:rsid w:val="00D86883"/>
    <w:rsid w:val="00D86E50"/>
    <w:rsid w:val="00D86FCD"/>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936"/>
    <w:rsid w:val="00DA6E9B"/>
    <w:rsid w:val="00DA748F"/>
    <w:rsid w:val="00DB02F8"/>
    <w:rsid w:val="00DB0601"/>
    <w:rsid w:val="00DB2BBC"/>
    <w:rsid w:val="00DB3091"/>
    <w:rsid w:val="00DB4107"/>
    <w:rsid w:val="00DB42EB"/>
    <w:rsid w:val="00DB4A45"/>
    <w:rsid w:val="00DB4CF8"/>
    <w:rsid w:val="00DB59C4"/>
    <w:rsid w:val="00DB5B97"/>
    <w:rsid w:val="00DB75F0"/>
    <w:rsid w:val="00DB795E"/>
    <w:rsid w:val="00DB7B7A"/>
    <w:rsid w:val="00DC03B4"/>
    <w:rsid w:val="00DC0A36"/>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1DA"/>
    <w:rsid w:val="00DD32FD"/>
    <w:rsid w:val="00DD36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710"/>
    <w:rsid w:val="00DE7F4F"/>
    <w:rsid w:val="00DF0DB4"/>
    <w:rsid w:val="00DF1313"/>
    <w:rsid w:val="00DF2FE7"/>
    <w:rsid w:val="00DF3939"/>
    <w:rsid w:val="00DF44DC"/>
    <w:rsid w:val="00DF523A"/>
    <w:rsid w:val="00DF591B"/>
    <w:rsid w:val="00DF5F27"/>
    <w:rsid w:val="00DF6C5A"/>
    <w:rsid w:val="00DF7C03"/>
    <w:rsid w:val="00E00326"/>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965"/>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33F"/>
    <w:rsid w:val="00E2498A"/>
    <w:rsid w:val="00E253E1"/>
    <w:rsid w:val="00E256F1"/>
    <w:rsid w:val="00E25936"/>
    <w:rsid w:val="00E259F0"/>
    <w:rsid w:val="00E25FC3"/>
    <w:rsid w:val="00E26988"/>
    <w:rsid w:val="00E26EF6"/>
    <w:rsid w:val="00E26F0F"/>
    <w:rsid w:val="00E316A2"/>
    <w:rsid w:val="00E31999"/>
    <w:rsid w:val="00E33D04"/>
    <w:rsid w:val="00E34113"/>
    <w:rsid w:val="00E3422A"/>
    <w:rsid w:val="00E351CB"/>
    <w:rsid w:val="00E35B55"/>
    <w:rsid w:val="00E364E1"/>
    <w:rsid w:val="00E3679B"/>
    <w:rsid w:val="00E36F4D"/>
    <w:rsid w:val="00E36F81"/>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C76"/>
    <w:rsid w:val="00E647F5"/>
    <w:rsid w:val="00E64989"/>
    <w:rsid w:val="00E64E01"/>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131"/>
    <w:rsid w:val="00E7704B"/>
    <w:rsid w:val="00E771C2"/>
    <w:rsid w:val="00E772C4"/>
    <w:rsid w:val="00E77456"/>
    <w:rsid w:val="00E80721"/>
    <w:rsid w:val="00E81905"/>
    <w:rsid w:val="00E83129"/>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529"/>
    <w:rsid w:val="00E90EC3"/>
    <w:rsid w:val="00E918A6"/>
    <w:rsid w:val="00E92245"/>
    <w:rsid w:val="00E9273C"/>
    <w:rsid w:val="00E92BC2"/>
    <w:rsid w:val="00E932BF"/>
    <w:rsid w:val="00E9427E"/>
    <w:rsid w:val="00E9434E"/>
    <w:rsid w:val="00E94A4C"/>
    <w:rsid w:val="00E94E55"/>
    <w:rsid w:val="00E95A41"/>
    <w:rsid w:val="00E96868"/>
    <w:rsid w:val="00E96B46"/>
    <w:rsid w:val="00E972A5"/>
    <w:rsid w:val="00E97587"/>
    <w:rsid w:val="00E9778E"/>
    <w:rsid w:val="00E97EC5"/>
    <w:rsid w:val="00EA08D7"/>
    <w:rsid w:val="00EA0A11"/>
    <w:rsid w:val="00EA0A63"/>
    <w:rsid w:val="00EA0B64"/>
    <w:rsid w:val="00EA1450"/>
    <w:rsid w:val="00EA1EE0"/>
    <w:rsid w:val="00EA1EE4"/>
    <w:rsid w:val="00EA2868"/>
    <w:rsid w:val="00EA3D2E"/>
    <w:rsid w:val="00EA5BAA"/>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5A57"/>
    <w:rsid w:val="00ED6F08"/>
    <w:rsid w:val="00ED740F"/>
    <w:rsid w:val="00ED74BE"/>
    <w:rsid w:val="00EE1C29"/>
    <w:rsid w:val="00EE261B"/>
    <w:rsid w:val="00EE2679"/>
    <w:rsid w:val="00EE26F3"/>
    <w:rsid w:val="00EE28F3"/>
    <w:rsid w:val="00EE3983"/>
    <w:rsid w:val="00EE4690"/>
    <w:rsid w:val="00EE4C2D"/>
    <w:rsid w:val="00EE51DF"/>
    <w:rsid w:val="00EE611C"/>
    <w:rsid w:val="00EE641E"/>
    <w:rsid w:val="00EE73D8"/>
    <w:rsid w:val="00EE7958"/>
    <w:rsid w:val="00EE7A02"/>
    <w:rsid w:val="00EE7EF7"/>
    <w:rsid w:val="00EF0337"/>
    <w:rsid w:val="00EF061B"/>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28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74"/>
    <w:rsid w:val="00F14ABE"/>
    <w:rsid w:val="00F1500C"/>
    <w:rsid w:val="00F15EE9"/>
    <w:rsid w:val="00F16158"/>
    <w:rsid w:val="00F1684C"/>
    <w:rsid w:val="00F16862"/>
    <w:rsid w:val="00F16D2A"/>
    <w:rsid w:val="00F17E0D"/>
    <w:rsid w:val="00F2043B"/>
    <w:rsid w:val="00F2080A"/>
    <w:rsid w:val="00F20C9A"/>
    <w:rsid w:val="00F21090"/>
    <w:rsid w:val="00F23494"/>
    <w:rsid w:val="00F23714"/>
    <w:rsid w:val="00F24CF8"/>
    <w:rsid w:val="00F24FBC"/>
    <w:rsid w:val="00F27B6B"/>
    <w:rsid w:val="00F3104E"/>
    <w:rsid w:val="00F31ECA"/>
    <w:rsid w:val="00F335A8"/>
    <w:rsid w:val="00F33A72"/>
    <w:rsid w:val="00F34055"/>
    <w:rsid w:val="00F358F9"/>
    <w:rsid w:val="00F362CA"/>
    <w:rsid w:val="00F3759B"/>
    <w:rsid w:val="00F40A40"/>
    <w:rsid w:val="00F40DCD"/>
    <w:rsid w:val="00F41A12"/>
    <w:rsid w:val="00F41A26"/>
    <w:rsid w:val="00F42D78"/>
    <w:rsid w:val="00F42E7E"/>
    <w:rsid w:val="00F4340D"/>
    <w:rsid w:val="00F4417C"/>
    <w:rsid w:val="00F4428E"/>
    <w:rsid w:val="00F44A7C"/>
    <w:rsid w:val="00F44DB5"/>
    <w:rsid w:val="00F4534A"/>
    <w:rsid w:val="00F456F0"/>
    <w:rsid w:val="00F45C18"/>
    <w:rsid w:val="00F45C86"/>
    <w:rsid w:val="00F464F1"/>
    <w:rsid w:val="00F4674B"/>
    <w:rsid w:val="00F46B71"/>
    <w:rsid w:val="00F4725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5B9B"/>
    <w:rsid w:val="00F767CE"/>
    <w:rsid w:val="00F767EB"/>
    <w:rsid w:val="00F76D51"/>
    <w:rsid w:val="00F76F49"/>
    <w:rsid w:val="00F8180E"/>
    <w:rsid w:val="00F82587"/>
    <w:rsid w:val="00F8261E"/>
    <w:rsid w:val="00F82BF9"/>
    <w:rsid w:val="00F83D10"/>
    <w:rsid w:val="00F83DFD"/>
    <w:rsid w:val="00F856CF"/>
    <w:rsid w:val="00F869B7"/>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ABF"/>
    <w:rsid w:val="00FA0C92"/>
    <w:rsid w:val="00FA2099"/>
    <w:rsid w:val="00FA2C50"/>
    <w:rsid w:val="00FA2E80"/>
    <w:rsid w:val="00FA30F1"/>
    <w:rsid w:val="00FA351D"/>
    <w:rsid w:val="00FA378B"/>
    <w:rsid w:val="00FA3E25"/>
    <w:rsid w:val="00FA44C2"/>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0D"/>
    <w:rsid w:val="00FC0249"/>
    <w:rsid w:val="00FC0837"/>
    <w:rsid w:val="00FC0CFE"/>
    <w:rsid w:val="00FC0D80"/>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2CD"/>
    <w:rsid w:val="00FD6239"/>
    <w:rsid w:val="00FD638A"/>
    <w:rsid w:val="00FD7A6F"/>
    <w:rsid w:val="00FD7C39"/>
    <w:rsid w:val="00FD7D4B"/>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187"/>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9DD9D7"/>
  <w15:chartTrackingRefBased/>
  <w15:docId w15:val="{CF95882B-0DC8-487B-B96B-36A87250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5A57"/>
    <w:rPr>
      <w:rFonts w:eastAsia="等线" w:cs="Calibri"/>
      <w:sz w:val="22"/>
      <w:szCs w:val="22"/>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4"/>
    <w:uiPriority w:val="35"/>
    <w:qFormat/>
    <w:rsid w:val="006013E0"/>
    <w:pPr>
      <w:autoSpaceDE w:val="0"/>
      <w:autoSpaceDN w:val="0"/>
      <w:adjustRightInd w:val="0"/>
      <w:snapToGrid w:val="0"/>
      <w:spacing w:after="120"/>
      <w:jc w:val="center"/>
    </w:pPr>
    <w:rPr>
      <w:b/>
      <w:bCs/>
    </w:rPr>
  </w:style>
  <w:style w:type="paragraph" w:customStyle="1" w:styleId="TAC">
    <w:name w:val="TAC"/>
    <w:basedOn w:val="a"/>
    <w:link w:val="TACChar"/>
    <w:rsid w:val="006013E0"/>
    <w:pPr>
      <w:keepNext/>
      <w:keepLines/>
      <w:overflowPunct w:val="0"/>
      <w:autoSpaceDE w:val="0"/>
      <w:autoSpaceDN w:val="0"/>
      <w:adjustRightInd w:val="0"/>
      <w:snapToGrid w:val="0"/>
      <w:jc w:val="center"/>
      <w:textAlignment w:val="baseline"/>
    </w:pPr>
    <w:rPr>
      <w:rFonts w:ascii="Arial" w:eastAsia="Times New Roman" w:hAnsi="Arial"/>
      <w:sz w:val="18"/>
      <w:lang w:eastAsia="en-GB"/>
    </w:rPr>
  </w:style>
  <w:style w:type="character" w:customStyle="1" w:styleId="TACChar">
    <w:name w:val="TAC Char"/>
    <w:link w:val="TAC"/>
    <w:rsid w:val="006013E0"/>
    <w:rPr>
      <w:rFonts w:ascii="Arial" w:eastAsia="Times New Roman" w:hAnsi="Arial"/>
      <w:sz w:val="18"/>
      <w:lang w:eastAsia="en-GB"/>
    </w:rPr>
  </w:style>
  <w:style w:type="paragraph" w:styleId="a5">
    <w:name w:val="Document Map"/>
    <w:basedOn w:val="a"/>
    <w:link w:val="a6"/>
    <w:uiPriority w:val="99"/>
    <w:semiHidden/>
    <w:unhideWhenUsed/>
    <w:rsid w:val="00A51758"/>
    <w:rPr>
      <w:rFonts w:ascii="宋体"/>
      <w:sz w:val="18"/>
      <w:szCs w:val="18"/>
    </w:rPr>
  </w:style>
  <w:style w:type="character" w:customStyle="1" w:styleId="a6">
    <w:name w:val="文档结构图 字符"/>
    <w:link w:val="a5"/>
    <w:uiPriority w:val="99"/>
    <w:semiHidden/>
    <w:rsid w:val="00A51758"/>
    <w:rPr>
      <w:rFonts w:ascii="宋体" w:hAnsi="Times New Roman"/>
      <w:sz w:val="18"/>
      <w:szCs w:val="18"/>
      <w:lang w:val="en-GB" w:eastAsia="en-US"/>
    </w:rPr>
  </w:style>
  <w:style w:type="table" w:styleId="a7">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212EC"/>
    <w:rPr>
      <w:sz w:val="18"/>
      <w:szCs w:val="18"/>
    </w:rPr>
  </w:style>
  <w:style w:type="character" w:customStyle="1" w:styleId="a9">
    <w:name w:val="批注框文本 字符"/>
    <w:link w:val="a8"/>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a">
    <w:name w:val="header"/>
    <w:basedOn w:val="a"/>
    <w:link w:val="ab"/>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rsid w:val="00B971DE"/>
    <w:rPr>
      <w:rFonts w:ascii="Times New Roman" w:hAnsi="Times New Roman"/>
      <w:sz w:val="18"/>
      <w:szCs w:val="18"/>
      <w:lang w:val="en-GB" w:eastAsia="en-US"/>
    </w:rPr>
  </w:style>
  <w:style w:type="paragraph" w:styleId="ac">
    <w:name w:val="footer"/>
    <w:basedOn w:val="a"/>
    <w:link w:val="ad"/>
    <w:uiPriority w:val="99"/>
    <w:unhideWhenUsed/>
    <w:rsid w:val="00B971DE"/>
    <w:pPr>
      <w:tabs>
        <w:tab w:val="center" w:pos="4153"/>
        <w:tab w:val="right" w:pos="8306"/>
      </w:tabs>
      <w:snapToGrid w:val="0"/>
    </w:pPr>
    <w:rPr>
      <w:sz w:val="18"/>
      <w:szCs w:val="18"/>
    </w:rPr>
  </w:style>
  <w:style w:type="character" w:customStyle="1" w:styleId="ad">
    <w:name w:val="页脚 字符"/>
    <w:link w:val="ac"/>
    <w:uiPriority w:val="99"/>
    <w:rsid w:val="00B971DE"/>
    <w:rPr>
      <w:rFonts w:ascii="Times New Roman" w:hAnsi="Times New Roman"/>
      <w:sz w:val="18"/>
      <w:szCs w:val="18"/>
      <w:lang w:val="en-GB" w:eastAsia="en-US"/>
    </w:rPr>
  </w:style>
  <w:style w:type="paragraph" w:styleId="ae">
    <w:name w:val="Date"/>
    <w:basedOn w:val="a"/>
    <w:next w:val="a"/>
    <w:link w:val="af"/>
    <w:uiPriority w:val="99"/>
    <w:semiHidden/>
    <w:unhideWhenUsed/>
    <w:rsid w:val="004B3A83"/>
    <w:pPr>
      <w:ind w:leftChars="2500" w:left="100"/>
    </w:pPr>
  </w:style>
  <w:style w:type="character" w:customStyle="1" w:styleId="af">
    <w:name w:val="日期 字符"/>
    <w:link w:val="ae"/>
    <w:uiPriority w:val="99"/>
    <w:semiHidden/>
    <w:rsid w:val="004B3A83"/>
    <w:rPr>
      <w:rFonts w:ascii="Times New Roman" w:hAnsi="Times New Roman"/>
      <w:lang w:val="en-GB" w:eastAsia="en-US"/>
    </w:rPr>
  </w:style>
  <w:style w:type="paragraph" w:styleId="af0">
    <w:name w:val="List Paragraph"/>
    <w:aliases w:val="列出段落,-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rsid w:val="00C43AF1"/>
    <w:pPr>
      <w:spacing w:before="100" w:beforeAutospacing="1" w:after="100" w:afterAutospacing="1"/>
    </w:pPr>
    <w:rPr>
      <w:rFonts w:ascii="宋体" w:hAnsi="宋体" w:cs="宋体"/>
      <w:sz w:val="24"/>
      <w:szCs w:val="24"/>
    </w:rPr>
  </w:style>
  <w:style w:type="character" w:customStyle="1" w:styleId="af1">
    <w:name w:val="列表段落 字符"/>
    <w:aliases w:val="列出段落 字符,-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符"/>
    <w:link w:val="af0"/>
    <w:uiPriority w:val="34"/>
    <w:qFormat/>
    <w:locked/>
    <w:rsid w:val="00784B66"/>
    <w:rPr>
      <w:rFonts w:ascii="Times New Roman" w:hAnsi="Times New Roman"/>
      <w:lang w:val="en-GB" w:eastAsia="en-US"/>
    </w:rPr>
  </w:style>
  <w:style w:type="character" w:customStyle="1" w:styleId="fontstyle01">
    <w:name w:val="fontstyle01"/>
    <w:rsid w:val="00FA0ABF"/>
    <w:rPr>
      <w:rFonts w:ascii="ArialMT" w:hAnsi="ArialMT" w:hint="default"/>
      <w:b w:val="0"/>
      <w:bCs w:val="0"/>
      <w:i w:val="0"/>
      <w:iCs w:val="0"/>
      <w:color w:val="01283F"/>
      <w:sz w:val="20"/>
      <w:szCs w:val="20"/>
    </w:rPr>
  </w:style>
  <w:style w:type="character" w:styleId="af3">
    <w:name w:val="annotation reference"/>
    <w:uiPriority w:val="99"/>
    <w:semiHidden/>
    <w:unhideWhenUsed/>
    <w:rsid w:val="00111B6C"/>
    <w:rPr>
      <w:sz w:val="16"/>
      <w:szCs w:val="16"/>
    </w:rPr>
  </w:style>
  <w:style w:type="paragraph" w:styleId="af4">
    <w:name w:val="annotation text"/>
    <w:basedOn w:val="a"/>
    <w:link w:val="af5"/>
    <w:uiPriority w:val="99"/>
    <w:semiHidden/>
    <w:unhideWhenUsed/>
    <w:rsid w:val="00111B6C"/>
  </w:style>
  <w:style w:type="character" w:customStyle="1" w:styleId="af5">
    <w:name w:val="批注文字 字符"/>
    <w:link w:val="af4"/>
    <w:uiPriority w:val="99"/>
    <w:semiHidden/>
    <w:rsid w:val="00111B6C"/>
    <w:rPr>
      <w:rFonts w:ascii="Times New Roman" w:hAnsi="Times New Roman"/>
      <w:lang w:val="en-GB" w:eastAsia="en-US"/>
    </w:rPr>
  </w:style>
  <w:style w:type="paragraph" w:styleId="af6">
    <w:name w:val="annotation subject"/>
    <w:basedOn w:val="af4"/>
    <w:next w:val="af4"/>
    <w:link w:val="af7"/>
    <w:uiPriority w:val="99"/>
    <w:semiHidden/>
    <w:unhideWhenUsed/>
    <w:rsid w:val="00111B6C"/>
    <w:rPr>
      <w:b/>
      <w:bCs/>
    </w:rPr>
  </w:style>
  <w:style w:type="character" w:customStyle="1" w:styleId="af7">
    <w:name w:val="批注主题 字符"/>
    <w:link w:val="af6"/>
    <w:uiPriority w:val="99"/>
    <w:semiHidden/>
    <w:rsid w:val="00111B6C"/>
    <w:rPr>
      <w:rFonts w:ascii="Times New Roman" w:hAnsi="Times New Roman"/>
      <w:b/>
      <w:bCs/>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3"/>
    <w:rsid w:val="009F0079"/>
    <w:rPr>
      <w:rFonts w:ascii="Times New Roman" w:hAnsi="Times New Roman"/>
      <w:b/>
      <w:bCs/>
      <w:lang w:eastAsia="en-US"/>
    </w:rPr>
  </w:style>
  <w:style w:type="paragraph" w:styleId="af8">
    <w:name w:val="Revision"/>
    <w:hidden/>
    <w:uiPriority w:val="99"/>
    <w:semiHidden/>
    <w:rsid w:val="00130816"/>
    <w:rPr>
      <w:rFonts w:ascii="Times New Roman" w:hAnsi="Times New Roman"/>
      <w:lang w:val="en-GB" w:eastAsia="en-US"/>
    </w:rPr>
  </w:style>
  <w:style w:type="character" w:styleId="af9">
    <w:name w:val="Hyperlink"/>
    <w:uiPriority w:val="99"/>
    <w:rsid w:val="00592308"/>
    <w:rPr>
      <w:color w:val="0000FF"/>
      <w:u w:val="single"/>
    </w:rPr>
  </w:style>
  <w:style w:type="paragraph" w:customStyle="1" w:styleId="NO">
    <w:name w:val="NO"/>
    <w:basedOn w:val="a"/>
    <w:link w:val="NOChar"/>
    <w:rsid w:val="00630405"/>
    <w:pPr>
      <w:keepLines/>
      <w:spacing w:after="180"/>
      <w:ind w:left="1135" w:hanging="851"/>
    </w:pPr>
    <w:rPr>
      <w:rFonts w:ascii="Times New Roman" w:eastAsia="宋体" w:hAnsi="Times New Roman" w:cs="Times New Roman"/>
      <w:sz w:val="20"/>
      <w:szCs w:val="20"/>
      <w:lang w:val="x-none" w:eastAsia="en-US"/>
    </w:rPr>
  </w:style>
  <w:style w:type="character" w:customStyle="1" w:styleId="NOChar">
    <w:name w:val="NO Char"/>
    <w:link w:val="NO"/>
    <w:qFormat/>
    <w:rsid w:val="00630405"/>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5757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7642196">
      <w:bodyDiv w:val="1"/>
      <w:marLeft w:val="0"/>
      <w:marRight w:val="0"/>
      <w:marTop w:val="0"/>
      <w:marBottom w:val="0"/>
      <w:divBdr>
        <w:top w:val="none" w:sz="0" w:space="0" w:color="auto"/>
        <w:left w:val="none" w:sz="0" w:space="0" w:color="auto"/>
        <w:bottom w:val="none" w:sz="0" w:space="0" w:color="auto"/>
        <w:right w:val="none" w:sz="0" w:space="0" w:color="auto"/>
      </w:divBdr>
    </w:div>
    <w:div w:id="24761902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13803574">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34387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073091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7946937">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4</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38.161</vt:lpstr>
    </vt:vector>
  </TitlesOfParts>
  <Company>Huawei Technologies Co.,Ltd.</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38.161</dc:title>
  <dc:subject/>
  <dc:creator>Dai Xizeng</dc:creator>
  <cp:keywords>TRP TRS</cp:keywords>
  <cp:lastModifiedBy>Ruixin(vivo)</cp:lastModifiedBy>
  <cp:revision>120</cp:revision>
  <dcterms:created xsi:type="dcterms:W3CDTF">2023-03-02T08:19:00Z</dcterms:created>
  <dcterms:modified xsi:type="dcterms:W3CDTF">2023-03-03T11:57:00Z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1665986461</vt:lpwstr>
  </property>
</Properties>
</file>